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B1F2" w14:textId="77777777" w:rsidR="001825D0" w:rsidRPr="001825D0" w:rsidRDefault="001825D0" w:rsidP="0018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ИНФОРМАЦИОННО-АНАЛИТИЧЕСКАЯ СПРАВКА</w:t>
      </w:r>
    </w:p>
    <w:p w14:paraId="16C7521B" w14:textId="77777777" w:rsidR="001825D0" w:rsidRPr="001825D0" w:rsidRDefault="001825D0" w:rsidP="0018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о результативности инновационной деятельности</w:t>
      </w:r>
    </w:p>
    <w:p w14:paraId="77A58A55" w14:textId="77777777" w:rsidR="001825D0" w:rsidRPr="001825D0" w:rsidRDefault="001825D0" w:rsidP="0018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по сетевому взаимодействию в МБОУ «Гимназия» г. Черногорска</w:t>
      </w:r>
    </w:p>
    <w:p w14:paraId="410154DD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218976" w14:textId="12F861DC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1. </w:t>
      </w:r>
      <w:r w:rsidRPr="001825D0">
        <w:rPr>
          <w:rFonts w:ascii="Times New Roman" w:hAnsi="Times New Roman" w:cs="Times New Roman"/>
          <w:sz w:val="26"/>
          <w:szCs w:val="26"/>
        </w:rPr>
        <w:t>Общие сведения</w:t>
      </w:r>
    </w:p>
    <w:p w14:paraId="687982E9" w14:textId="77777777" w:rsid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98428A" w14:textId="5DCEFAD4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Полное наименование организации:</w:t>
      </w:r>
    </w:p>
    <w:p w14:paraId="303D6C52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«Гимназия»</w:t>
      </w:r>
    </w:p>
    <w:p w14:paraId="502E8779" w14:textId="77777777" w:rsid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17201F" w14:textId="18A01411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Юридический адрес:</w:t>
      </w:r>
    </w:p>
    <w:p w14:paraId="0738410C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Республика Хакасия, г. Черногорск, ул. Пушкина, 7А</w:t>
      </w:r>
    </w:p>
    <w:p w14:paraId="162C4E6C" w14:textId="77777777" w:rsid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8DA8AC2" w14:textId="241008BF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Руководитель:</w:t>
      </w:r>
    </w:p>
    <w:p w14:paraId="030A12F7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Шевченко Светлана Николаевна, директор</w:t>
      </w:r>
    </w:p>
    <w:p w14:paraId="0FB0E2DC" w14:textId="77777777" w:rsid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DC83CB3" w14:textId="3CC94034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Тема инновационного проекта:</w:t>
      </w:r>
    </w:p>
    <w:p w14:paraId="50533700" w14:textId="69B3ECB8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«Сетевое взаимодействие как ресурс успешной социализации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участников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образовательного пространства МБОУ «Гимназия»»</w:t>
      </w:r>
    </w:p>
    <w:p w14:paraId="2371E2A1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0FF5FB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Сроки реализации:</w:t>
      </w:r>
    </w:p>
    <w:p w14:paraId="55BD011B" w14:textId="61DCE20B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01.09.2023 – 01.09.2026 (приказ МО и Н РХ от 07.06.2023 № 100-663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«Об утверждении перечня региональных инновационных площадок»)</w:t>
      </w:r>
    </w:p>
    <w:p w14:paraId="4EE05F1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ADFAD6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Предшествующий инновационный опыт:</w:t>
      </w:r>
    </w:p>
    <w:p w14:paraId="4EBB3270" w14:textId="3C62A192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В 2019</w:t>
      </w:r>
      <w:r w:rsidR="00B90815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>2022 гг. гимназия являлась республиканской инновационной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площадкой по теме «Модель инженерно-технологического образования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(Инженерная школа)» (приказ МО и Н РХ от 21.06.2019 № 100-564).</w:t>
      </w:r>
    </w:p>
    <w:p w14:paraId="5B2B8DE0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5D5E47" w14:textId="2B544F6F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2. </w:t>
      </w:r>
      <w:r w:rsidRPr="001825D0">
        <w:rPr>
          <w:rFonts w:ascii="Times New Roman" w:hAnsi="Times New Roman" w:cs="Times New Roman"/>
          <w:sz w:val="26"/>
          <w:szCs w:val="26"/>
        </w:rPr>
        <w:t>Цель и задачи инновационной деятельности</w:t>
      </w:r>
    </w:p>
    <w:p w14:paraId="05F6A177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Цель:</w:t>
      </w:r>
    </w:p>
    <w:p w14:paraId="3AB5E7E2" w14:textId="448F9843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Создание единого модернизированного образовательного пространства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для обеспечения качества и доступности воспитания и образования,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выполнение заказа общества на формирование успешной личности.</w:t>
      </w:r>
    </w:p>
    <w:p w14:paraId="6F8DAE41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962D5B2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Задачи:</w:t>
      </w:r>
    </w:p>
    <w:p w14:paraId="754ABF0F" w14:textId="78C1D3D2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Заключить договоры о сетевом взаимодействии с образовательными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  организациями, учреждениями СПО, ВПО, предприятиями и социальными</w:t>
      </w:r>
      <w:r w:rsidR="00AB64DD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партнёрами;</w:t>
      </w:r>
    </w:p>
    <w:p w14:paraId="4F909131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Спроектировать и реализовать дорожную карту инновационного проекта;</w:t>
      </w:r>
    </w:p>
    <w:p w14:paraId="781EF09F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Совершенствовать систему отношений совместной деятельности</w:t>
      </w:r>
    </w:p>
    <w:p w14:paraId="5601EC36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с образовательными учреждениями, организациями, предпринимателями;</w:t>
      </w:r>
    </w:p>
    <w:p w14:paraId="22CFB58D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Организовать мониторинг результативности инновационной деятельности.</w:t>
      </w:r>
    </w:p>
    <w:p w14:paraId="1B5FDCC9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ABB038" w14:textId="5C781756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3. </w:t>
      </w:r>
      <w:r w:rsidR="00927C2A" w:rsidRPr="001825D0">
        <w:rPr>
          <w:rFonts w:ascii="Times New Roman" w:hAnsi="Times New Roman" w:cs="Times New Roman"/>
          <w:sz w:val="26"/>
          <w:szCs w:val="26"/>
        </w:rPr>
        <w:t>Нормативно-правовая база</w:t>
      </w:r>
    </w:p>
    <w:p w14:paraId="1594195B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Республиканский уровень:</w:t>
      </w:r>
    </w:p>
    <w:p w14:paraId="4CDF852C" w14:textId="07CD34D6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Постановление Правительства РХ от 06.12.2013 № 682 «О порядке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признания организаций… региональными инновационными площадками»;</w:t>
      </w:r>
    </w:p>
    <w:p w14:paraId="6F9BEB5B" w14:textId="02F96AE5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Постановление Правительства РХ от 27.07.2022 № 454 (внесение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изменений в порядок признания);</w:t>
      </w:r>
    </w:p>
    <w:p w14:paraId="7A00602C" w14:textId="35607FE9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Приказ МО и Н РХ от 07.06.2023 № 100-663 «Об утверждении перечня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региональных инновационных площадок».</w:t>
      </w:r>
    </w:p>
    <w:p w14:paraId="7B7666E0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5598FD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Школьный уровень:</w:t>
      </w:r>
    </w:p>
    <w:p w14:paraId="23199592" w14:textId="7022BCA2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Приказ МБОУ «Гимназия» от 08.04.2023 № 301 «О создании рабочей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группы»;</w:t>
      </w:r>
    </w:p>
    <w:p w14:paraId="278BD18A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Положение о сетевом взаимодействии МБОУ «Гимназия»;</w:t>
      </w:r>
    </w:p>
    <w:p w14:paraId="23E338A0" w14:textId="59A0D4BC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Дорожная карта реализации проекта на 2023–202</w:t>
      </w:r>
      <w:r w:rsidR="00927C2A">
        <w:rPr>
          <w:rFonts w:ascii="Times New Roman" w:hAnsi="Times New Roman" w:cs="Times New Roman"/>
          <w:sz w:val="26"/>
          <w:szCs w:val="26"/>
        </w:rPr>
        <w:t>6г.г.</w:t>
      </w:r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5F001303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План сетевого взаимодействия на 2024–2025 учебный год;</w:t>
      </w:r>
    </w:p>
    <w:p w14:paraId="3C1DAF38" w14:textId="3D41823B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План мониторинга инновационной деятельности (приказ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от 02.09.2024 № 262-П).</w:t>
      </w:r>
    </w:p>
    <w:p w14:paraId="5CAB04D4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9A11247" w14:textId="0624190F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4. </w:t>
      </w:r>
      <w:r w:rsidR="00927C2A" w:rsidRPr="001825D0">
        <w:rPr>
          <w:rFonts w:ascii="Times New Roman" w:hAnsi="Times New Roman" w:cs="Times New Roman"/>
          <w:sz w:val="26"/>
          <w:szCs w:val="26"/>
        </w:rPr>
        <w:t>Система сетевых партнёрств</w:t>
      </w:r>
    </w:p>
    <w:p w14:paraId="580FFE65" w14:textId="04C75AA5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Заключены договоры о сетевом взаимодействии и сотрудничестве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со следующими организациями:</w:t>
      </w:r>
    </w:p>
    <w:p w14:paraId="789F3B56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Учреждения высшего образования:</w:t>
      </w:r>
    </w:p>
    <w:p w14:paraId="100E7C4E" w14:textId="13729D92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Сибирский федеральный университет (г. Красноярск)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Дни открытых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дверей для учащихся предпринимательского класса;</w:t>
      </w:r>
    </w:p>
    <w:p w14:paraId="1E57F64D" w14:textId="6EDDD308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Сибирский государственный университет науки и технологий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им. акад. М.Ф. Решетнёва (г. Красноярск) </w:t>
      </w:r>
      <w:r w:rsidR="00927C2A">
        <w:rPr>
          <w:rFonts w:ascii="Times New Roman" w:hAnsi="Times New Roman" w:cs="Times New Roman"/>
          <w:sz w:val="26"/>
          <w:szCs w:val="26"/>
        </w:rPr>
        <w:t>–</w:t>
      </w:r>
      <w:r w:rsidRPr="001825D0">
        <w:rPr>
          <w:rFonts w:ascii="Times New Roman" w:hAnsi="Times New Roman" w:cs="Times New Roman"/>
          <w:sz w:val="26"/>
          <w:szCs w:val="26"/>
        </w:rPr>
        <w:t xml:space="preserve"> профориентационные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встречи;</w:t>
      </w:r>
    </w:p>
    <w:p w14:paraId="5B7447C1" w14:textId="5867C0A0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Томский государственный университет систем управления и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радиоэлектроники (ТУСУР)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профориентационные встречи;</w:t>
      </w:r>
    </w:p>
    <w:p w14:paraId="50ED3D4A" w14:textId="4D8BC089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ХГУ им. </w:t>
      </w:r>
      <w:proofErr w:type="gramStart"/>
      <w:r w:rsidRPr="001825D0">
        <w:rPr>
          <w:rFonts w:ascii="Times New Roman" w:hAnsi="Times New Roman" w:cs="Times New Roman"/>
          <w:sz w:val="26"/>
          <w:szCs w:val="26"/>
        </w:rPr>
        <w:t>Н.Ф.</w:t>
      </w:r>
      <w:proofErr w:type="gramEnd"/>
      <w:r w:rsidRPr="001825D0">
        <w:rPr>
          <w:rFonts w:ascii="Times New Roman" w:hAnsi="Times New Roman" w:cs="Times New Roman"/>
          <w:sz w:val="26"/>
          <w:szCs w:val="26"/>
        </w:rPr>
        <w:t xml:space="preserve"> Катанова, ХТИ (филиал СФУ)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договоры о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сотрудничестве.</w:t>
      </w:r>
    </w:p>
    <w:p w14:paraId="385517A0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782380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Предприятия и социальные партнёры:</w:t>
      </w:r>
    </w:p>
    <w:p w14:paraId="0D302F68" w14:textId="092AC504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ООО «СУЭК-Хакасия»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создание Горного СУЭК-класса (11а),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профориентационные встречи, вручение подарков от фонда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А. Мельниченко;</w:t>
      </w:r>
    </w:p>
    <w:p w14:paraId="71EAE09F" w14:textId="73A2BC82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АО «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АтомЭнергоСбыт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» (филиал «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АтомЭнергоСбыт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» Хакасия) </w:t>
      </w:r>
      <w:r w:rsidR="00927C2A">
        <w:rPr>
          <w:rFonts w:ascii="Times New Roman" w:hAnsi="Times New Roman" w:cs="Times New Roman"/>
          <w:sz w:val="26"/>
          <w:szCs w:val="26"/>
        </w:rPr>
        <w:t xml:space="preserve">- </w:t>
      </w:r>
      <w:r w:rsidRPr="001825D0">
        <w:rPr>
          <w:rFonts w:ascii="Times New Roman" w:hAnsi="Times New Roman" w:cs="Times New Roman"/>
          <w:sz w:val="26"/>
          <w:szCs w:val="26"/>
        </w:rPr>
        <w:t>социальное партнёрство, формирование предпринимательских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компетенций.</w:t>
      </w:r>
    </w:p>
    <w:p w14:paraId="4295F973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8F915D" w14:textId="78CC7A9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5. </w:t>
      </w:r>
      <w:r w:rsidR="00927C2A" w:rsidRPr="001825D0">
        <w:rPr>
          <w:rFonts w:ascii="Times New Roman" w:hAnsi="Times New Roman" w:cs="Times New Roman"/>
          <w:sz w:val="26"/>
          <w:szCs w:val="26"/>
        </w:rPr>
        <w:t>Ключевые направления деятельности</w:t>
      </w:r>
    </w:p>
    <w:p w14:paraId="34C8556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824318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5.1. Профильные классы в рамках сетевого взаимодействия</w:t>
      </w:r>
    </w:p>
    <w:p w14:paraId="69D97F93" w14:textId="7406C11D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Горный (СУЭК) класс (11а)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совместно с СУЭК-Хакасия и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Черногорским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горно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-строительным техникумом</w:t>
      </w:r>
      <w:r w:rsidR="00927C2A">
        <w:rPr>
          <w:rFonts w:ascii="Times New Roman" w:hAnsi="Times New Roman" w:cs="Times New Roman"/>
          <w:sz w:val="26"/>
          <w:szCs w:val="26"/>
        </w:rPr>
        <w:t>;</w:t>
      </w:r>
      <w:r w:rsidRPr="001825D0">
        <w:rPr>
          <w:rFonts w:ascii="Times New Roman" w:hAnsi="Times New Roman" w:cs="Times New Roman"/>
          <w:sz w:val="26"/>
          <w:szCs w:val="26"/>
        </w:rPr>
        <w:t xml:space="preserve"> 27 гимназистов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получили свидетельство о рабочей профессии «Пробоотборщик».</w:t>
      </w:r>
    </w:p>
    <w:p w14:paraId="449ACCBE" w14:textId="7DED7FC9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Предпринимательский класс (11б) 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совместно с АО «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АтомЭнергоСбыт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»,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Хакасским колледжем профессиональных технологий, экономики и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сервиса. Учащиеся участвовали в республиканском конкурсе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«Бизнес ЮНИОР», межрегиональной конференции «Развитие молодёжного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предпринимательства в Республике Хакасия».</w:t>
      </w:r>
    </w:p>
    <w:p w14:paraId="597560EE" w14:textId="77777777" w:rsidR="00927C2A" w:rsidRDefault="00927C2A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6C3E02" w14:textId="1B4C4EBD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5.2. Профориентационная работа</w:t>
      </w:r>
    </w:p>
    <w:p w14:paraId="7B3CB9C9" w14:textId="4A84818C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Профессиональные пробы и мастер-классы для учащихся 9</w:t>
      </w:r>
      <w:r w:rsidR="00927C2A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>10 классов</w:t>
      </w:r>
      <w:r w:rsidR="00927C2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на базе учреждений СПО;</w:t>
      </w:r>
    </w:p>
    <w:p w14:paraId="63B04370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Встречи с представителями ВУЗов (СФУ,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СибГУ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, ТУСУР);</w:t>
      </w:r>
    </w:p>
    <w:p w14:paraId="3F61FAFE" w14:textId="624232D1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Встречи с представителями предприятий (СУЭК-Хакасия,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АтомЭнергоСбыт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27619D86" w14:textId="5BFF4BED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Участие в Открытом региональном чемпионате «Молодые профессионалы</w:t>
      </w:r>
      <w:proofErr w:type="gramStart"/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  (</w:t>
      </w:r>
      <w:proofErr w:type="spellStart"/>
      <w:proofErr w:type="gramEnd"/>
      <w:r w:rsidRPr="001825D0">
        <w:rPr>
          <w:rFonts w:ascii="Times New Roman" w:hAnsi="Times New Roman" w:cs="Times New Roman"/>
          <w:sz w:val="26"/>
          <w:szCs w:val="26"/>
        </w:rPr>
        <w:t>WorldSkills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 Russia) РХ».</w:t>
      </w:r>
    </w:p>
    <w:p w14:paraId="66E4E9E1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ED5286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5.3. Использование центра «Точка роста»</w:t>
      </w:r>
    </w:p>
    <w:p w14:paraId="35A2A7FF" w14:textId="561910E5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Интегрированные внеурочные занятия с использованием цифровых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датчиков и оборудования центра;</w:t>
      </w:r>
    </w:p>
    <w:p w14:paraId="3C13A00D" w14:textId="732C8F60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Совместные занятия с учащимися школ-партнёров (СОШ № 5, СОШ № 20</w:t>
      </w:r>
      <w:r w:rsidR="001D1604">
        <w:rPr>
          <w:rFonts w:ascii="Times New Roman" w:hAnsi="Times New Roman" w:cs="Times New Roman"/>
          <w:sz w:val="26"/>
          <w:szCs w:val="26"/>
        </w:rPr>
        <w:t>, МБОУ «Лицей им. А.Г. Баженова», СОШ №19 с углубленным изучением отдельных предметов</w:t>
      </w:r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57EFF853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lastRenderedPageBreak/>
        <w:t xml:space="preserve">• Представление опыта работы на базе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ХакИРОиПК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.</w:t>
      </w:r>
    </w:p>
    <w:p w14:paraId="2C166DA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7A8AC5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5.4. Международное и межрегиональное сотрудничество</w:t>
      </w:r>
    </w:p>
    <w:p w14:paraId="38CD9E80" w14:textId="04C642BF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Сетевое взаимодействие с Червонопартизанской школой № 3 (ЛНР):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  видеоконференции, обмен письмами и посылками, совместные</w:t>
      </w:r>
    </w:p>
    <w:p w14:paraId="43466473" w14:textId="5CFB9F9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поздравления с Днём учителя</w:t>
      </w:r>
      <w:r w:rsidR="001D1604">
        <w:rPr>
          <w:rFonts w:ascii="Times New Roman" w:hAnsi="Times New Roman" w:cs="Times New Roman"/>
          <w:sz w:val="26"/>
          <w:szCs w:val="26"/>
        </w:rPr>
        <w:t>, с Новым годом и праздником Рождества</w:t>
      </w:r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7E886258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Участие в проекте «Лица дружбы» в Хакасии;</w:t>
      </w:r>
    </w:p>
    <w:p w14:paraId="7F1D009B" w14:textId="26FC1A8C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Участие в Мясниковских чтениях (сеть Ассоциированных школ </w:t>
      </w:r>
      <w:proofErr w:type="gramStart"/>
      <w:r w:rsidRPr="001825D0">
        <w:rPr>
          <w:rFonts w:ascii="Times New Roman" w:hAnsi="Times New Roman" w:cs="Times New Roman"/>
          <w:sz w:val="26"/>
          <w:szCs w:val="26"/>
        </w:rPr>
        <w:t>ЮНЕСКО,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1825D0">
        <w:rPr>
          <w:rFonts w:ascii="Times New Roman" w:hAnsi="Times New Roman" w:cs="Times New Roman"/>
          <w:sz w:val="26"/>
          <w:szCs w:val="26"/>
        </w:rPr>
        <w:t>г. Пенза);</w:t>
      </w:r>
    </w:p>
    <w:p w14:paraId="0E45E9CB" w14:textId="774E60BA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Участие в межрегиональном фестивале короткометражного кино</w:t>
      </w:r>
      <w:r w:rsidR="00B9081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MediArt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-Владимир 2023» (совместно с Кванториумом).</w:t>
      </w:r>
    </w:p>
    <w:p w14:paraId="482E56BB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4C22E8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6. РЕЗУЛЬТАТИВНОСТЬ ИННОВАЦИОННОЙ ДЕЯТЕЛЬНОСТИ</w:t>
      </w:r>
    </w:p>
    <w:p w14:paraId="1880E9A3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8FC2D8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6.1. Результаты учащихся</w:t>
      </w:r>
    </w:p>
    <w:p w14:paraId="7CFEF32D" w14:textId="4D93EE76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27 учащихся получили свидетельство о рабочей профессии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«Пробоотборщик» (по итогам горной школы в Черногорском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горно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-строительном техникуме);</w:t>
      </w:r>
    </w:p>
    <w:p w14:paraId="44E958D9" w14:textId="16554E88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Победа в заочном туре межрегионального фестиваля короткометражного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кино «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МедиАрт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-Владимир 2023» (команда гимназии: Сидоренкова Кира,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Булла Илья, Тетюхина Дарья, Кривощекова Лилия);</w:t>
      </w:r>
    </w:p>
    <w:p w14:paraId="3F6D9A09" w14:textId="0EAEF0C2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1 место в Региональном чемпионате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WorldSkills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 РХ </w:t>
      </w:r>
      <w:r w:rsidR="001D1604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Логирос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 Матвей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(компетенция «Сухое строительство и штукатурные работы»);</w:t>
      </w:r>
    </w:p>
    <w:p w14:paraId="29C1E6E1" w14:textId="7FC2931B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2 место в Региональном чемпионате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WorldSkills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 РХ </w:t>
      </w:r>
      <w:r w:rsidR="001D1604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Львов Дмитрий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(компетенция «Реклама»);</w:t>
      </w:r>
    </w:p>
    <w:p w14:paraId="6B18AB0B" w14:textId="7F00FA93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2 место в Республиканском конкурсе профмастерства </w:t>
      </w:r>
      <w:r w:rsidR="001D1604">
        <w:rPr>
          <w:rFonts w:ascii="Times New Roman" w:hAnsi="Times New Roman" w:cs="Times New Roman"/>
          <w:sz w:val="26"/>
          <w:szCs w:val="26"/>
        </w:rPr>
        <w:t>–</w:t>
      </w:r>
      <w:r w:rsidRPr="001825D0">
        <w:rPr>
          <w:rFonts w:ascii="Times New Roman" w:hAnsi="Times New Roman" w:cs="Times New Roman"/>
          <w:sz w:val="26"/>
          <w:szCs w:val="26"/>
        </w:rPr>
        <w:t xml:space="preserve"> Плеханов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Андрей (совместно со студентом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горно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-строительного техникума);</w:t>
      </w:r>
    </w:p>
    <w:p w14:paraId="7C0A19E5" w14:textId="395FEE4E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100 баллов на ЕГЭ по русскому языку </w:t>
      </w:r>
      <w:r w:rsidR="00AE7FBA">
        <w:rPr>
          <w:rFonts w:ascii="Times New Roman" w:hAnsi="Times New Roman" w:cs="Times New Roman"/>
          <w:sz w:val="26"/>
          <w:szCs w:val="26"/>
        </w:rPr>
        <w:t>–</w:t>
      </w:r>
      <w:r w:rsidRPr="001825D0">
        <w:rPr>
          <w:rFonts w:ascii="Times New Roman" w:hAnsi="Times New Roman" w:cs="Times New Roman"/>
          <w:sz w:val="26"/>
          <w:szCs w:val="26"/>
        </w:rPr>
        <w:t xml:space="preserve"> </w:t>
      </w:r>
      <w:r w:rsidR="00AE7FBA">
        <w:rPr>
          <w:rFonts w:ascii="Times New Roman" w:hAnsi="Times New Roman" w:cs="Times New Roman"/>
          <w:sz w:val="26"/>
          <w:szCs w:val="26"/>
        </w:rPr>
        <w:t>Бирюкова Софья</w:t>
      </w:r>
      <w:r w:rsidR="001D1604">
        <w:rPr>
          <w:rFonts w:ascii="Times New Roman" w:hAnsi="Times New Roman" w:cs="Times New Roman"/>
          <w:sz w:val="26"/>
          <w:szCs w:val="26"/>
        </w:rPr>
        <w:t xml:space="preserve">, </w:t>
      </w:r>
      <w:r w:rsidRPr="001825D0">
        <w:rPr>
          <w:rFonts w:ascii="Times New Roman" w:hAnsi="Times New Roman" w:cs="Times New Roman"/>
          <w:sz w:val="26"/>
          <w:szCs w:val="26"/>
        </w:rPr>
        <w:t xml:space="preserve">(учитель Маслова </w:t>
      </w:r>
      <w:proofErr w:type="gramStart"/>
      <w:r w:rsidRPr="001825D0">
        <w:rPr>
          <w:rFonts w:ascii="Times New Roman" w:hAnsi="Times New Roman" w:cs="Times New Roman"/>
          <w:sz w:val="26"/>
          <w:szCs w:val="26"/>
        </w:rPr>
        <w:t>Л.А.</w:t>
      </w:r>
      <w:proofErr w:type="gramEnd"/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7EA13A6F" w14:textId="2F63F09C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Дипломанты 1 степени Всероссийского уровня </w:t>
      </w:r>
      <w:r w:rsidR="001D1604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 xml:space="preserve"> Ермолина Алина,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Кыштымов Денис (4 класс, наставник Верховцева Л.В.);</w:t>
      </w:r>
    </w:p>
    <w:p w14:paraId="16A401FF" w14:textId="34863D2C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Поступление выпускницы предпринимательского класса Дарины Шульга</w:t>
      </w:r>
      <w:r w:rsidR="001D160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в РАНХиГС при Президенте РФ.</w:t>
      </w:r>
    </w:p>
    <w:p w14:paraId="2CED470A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CB1557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6.2. Результаты педагогического коллектива</w:t>
      </w:r>
    </w:p>
    <w:p w14:paraId="1F92B3D2" w14:textId="5F0F9872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Проведены 2 региональных семинара (25.10.2023, 26.04.2024) по</w:t>
      </w:r>
      <w:r w:rsidR="00AE7FB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распространению опыта работы </w:t>
      </w:r>
      <w:r w:rsidR="00AE7FBA">
        <w:rPr>
          <w:rFonts w:ascii="Times New Roman" w:hAnsi="Times New Roman" w:cs="Times New Roman"/>
          <w:sz w:val="26"/>
          <w:szCs w:val="26"/>
        </w:rPr>
        <w:t>МБОУ «Г</w:t>
      </w:r>
      <w:r w:rsidRPr="001825D0">
        <w:rPr>
          <w:rFonts w:ascii="Times New Roman" w:hAnsi="Times New Roman" w:cs="Times New Roman"/>
          <w:sz w:val="26"/>
          <w:szCs w:val="26"/>
        </w:rPr>
        <w:t>имнази</w:t>
      </w:r>
      <w:r w:rsidR="00AE7FBA">
        <w:rPr>
          <w:rFonts w:ascii="Times New Roman" w:hAnsi="Times New Roman" w:cs="Times New Roman"/>
          <w:sz w:val="26"/>
          <w:szCs w:val="26"/>
        </w:rPr>
        <w:t>я»</w:t>
      </w:r>
      <w:r w:rsidRPr="001825D0">
        <w:rPr>
          <w:rFonts w:ascii="Times New Roman" w:hAnsi="Times New Roman" w:cs="Times New Roman"/>
          <w:sz w:val="26"/>
          <w:szCs w:val="26"/>
        </w:rPr>
        <w:t xml:space="preserve"> по профориентации в рамках</w:t>
      </w:r>
      <w:r w:rsidR="00AE7FB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сетевого</w:t>
      </w:r>
      <w:r w:rsidR="00AE7FBA">
        <w:rPr>
          <w:rFonts w:ascii="Times New Roman" w:hAnsi="Times New Roman" w:cs="Times New Roman"/>
          <w:sz w:val="26"/>
          <w:szCs w:val="26"/>
        </w:rPr>
        <w:t xml:space="preserve"> в</w:t>
      </w:r>
      <w:r w:rsidRPr="001825D0">
        <w:rPr>
          <w:rFonts w:ascii="Times New Roman" w:hAnsi="Times New Roman" w:cs="Times New Roman"/>
          <w:sz w:val="26"/>
          <w:szCs w:val="26"/>
        </w:rPr>
        <w:t>заимодействия;</w:t>
      </w:r>
    </w:p>
    <w:p w14:paraId="5A0933D0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Республиканский семинар «Сетевое взаимодействие как ресурс</w:t>
      </w:r>
    </w:p>
    <w:p w14:paraId="4A0C5373" w14:textId="2EBFB974" w:rsidR="00102075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успешной социализации участников образовательного пространства»</w:t>
      </w:r>
      <w:r w:rsidR="00AE7FBA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(12.12.2025) на базе </w:t>
      </w:r>
      <w:r w:rsidR="00AE7FBA">
        <w:rPr>
          <w:rFonts w:ascii="Times New Roman" w:hAnsi="Times New Roman" w:cs="Times New Roman"/>
          <w:sz w:val="26"/>
          <w:szCs w:val="26"/>
        </w:rPr>
        <w:t>МБОУ «Г</w:t>
      </w:r>
      <w:r w:rsidR="00AE7FBA" w:rsidRPr="001825D0">
        <w:rPr>
          <w:rFonts w:ascii="Times New Roman" w:hAnsi="Times New Roman" w:cs="Times New Roman"/>
          <w:sz w:val="26"/>
          <w:szCs w:val="26"/>
        </w:rPr>
        <w:t>имнази</w:t>
      </w:r>
      <w:r w:rsidR="00AE7FBA">
        <w:rPr>
          <w:rFonts w:ascii="Times New Roman" w:hAnsi="Times New Roman" w:cs="Times New Roman"/>
          <w:sz w:val="26"/>
          <w:szCs w:val="26"/>
        </w:rPr>
        <w:t>я»</w:t>
      </w:r>
      <w:r w:rsidR="00AE7FBA" w:rsidRPr="001825D0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совместно с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ХакИРОиПК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36C51BE6" w14:textId="77777777" w:rsidR="00102075" w:rsidRDefault="00102075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 xml:space="preserve"> Городской семинар «Встреча друзей» 30.04.2026, где представители всех СПО </w:t>
      </w:r>
    </w:p>
    <w:p w14:paraId="65288195" w14:textId="0EB0504A" w:rsidR="00102075" w:rsidRPr="00102075" w:rsidRDefault="00102075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Черногорска (преподаватели и студенты) проводили мастер-классы с учащимися МБОУ «Гимназия» и СОШ №5</w:t>
      </w:r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7DBCBC43" w14:textId="50C7DB36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Представление опыта на всероссийском форуме «Методист»</w:t>
      </w:r>
      <w:r w:rsidR="00102075">
        <w:rPr>
          <w:rFonts w:ascii="Times New Roman" w:hAnsi="Times New Roman" w:cs="Times New Roman"/>
          <w:sz w:val="26"/>
          <w:szCs w:val="26"/>
        </w:rPr>
        <w:t xml:space="preserve">, выступление директора МБОУ «Гимназия» </w:t>
      </w:r>
      <w:proofErr w:type="gramStart"/>
      <w:r w:rsidR="00102075">
        <w:rPr>
          <w:rFonts w:ascii="Times New Roman" w:hAnsi="Times New Roman" w:cs="Times New Roman"/>
          <w:sz w:val="26"/>
          <w:szCs w:val="26"/>
        </w:rPr>
        <w:t>С.Н.</w:t>
      </w:r>
      <w:proofErr w:type="gramEnd"/>
      <w:r w:rsidR="00102075">
        <w:rPr>
          <w:rFonts w:ascii="Times New Roman" w:hAnsi="Times New Roman" w:cs="Times New Roman"/>
          <w:sz w:val="26"/>
          <w:szCs w:val="26"/>
        </w:rPr>
        <w:t xml:space="preserve"> Шевченко</w:t>
      </w:r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33F78D39" w14:textId="31EB0BE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Стендовый доклад на августовской конференции работников</w:t>
      </w:r>
      <w:r w:rsidR="0010207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образования</w:t>
      </w:r>
      <w:r w:rsidR="00102075">
        <w:rPr>
          <w:rFonts w:ascii="Times New Roman" w:hAnsi="Times New Roman" w:cs="Times New Roman"/>
          <w:sz w:val="26"/>
          <w:szCs w:val="26"/>
        </w:rPr>
        <w:t xml:space="preserve"> по сетевому взаимодействию</w:t>
      </w:r>
      <w:r w:rsidRPr="001825D0">
        <w:rPr>
          <w:rFonts w:ascii="Times New Roman" w:hAnsi="Times New Roman" w:cs="Times New Roman"/>
          <w:sz w:val="26"/>
          <w:szCs w:val="26"/>
        </w:rPr>
        <w:t>;</w:t>
      </w:r>
    </w:p>
    <w:p w14:paraId="0B2DF311" w14:textId="40300476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Публикация статьи «Профориентационная работа со старшеклассниками</w:t>
      </w:r>
      <w:r w:rsidR="0010207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как ресурс их социализации и адаптации» в научно-методическом</w:t>
      </w:r>
      <w:r w:rsidR="0010207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журнале «ПОИСК» № 2 (87) 2024;</w:t>
      </w:r>
    </w:p>
    <w:p w14:paraId="332E4A38" w14:textId="5D5347C3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Планируемые публикации в журнале «ПОИСК» и издательском доме</w:t>
      </w:r>
      <w:r w:rsidR="0010207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«Методист».</w:t>
      </w:r>
    </w:p>
    <w:p w14:paraId="11E22847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2FEEC8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6.3. Достижения организации</w:t>
      </w:r>
    </w:p>
    <w:p w14:paraId="77AB6A6A" w14:textId="730E8C33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Статус региональной инновационной площадки (2023</w:t>
      </w:r>
      <w:r w:rsidR="00102075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>2026);</w:t>
      </w:r>
    </w:p>
    <w:p w14:paraId="061E59ED" w14:textId="77777777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lastRenderedPageBreak/>
        <w:t>• Лауреат Всероссийского конкурса «Образовательная организация</w:t>
      </w:r>
    </w:p>
    <w:p w14:paraId="556C7E7C" w14:textId="3E9DA4FF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XXI века. Лига лидеров-2021» в номинации «Лучшая гимназия» (202</w:t>
      </w:r>
      <w:r w:rsidR="00102075">
        <w:rPr>
          <w:rFonts w:ascii="Times New Roman" w:hAnsi="Times New Roman" w:cs="Times New Roman"/>
          <w:sz w:val="26"/>
          <w:szCs w:val="26"/>
        </w:rPr>
        <w:t>4, 2026</w:t>
      </w:r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3E3D4D63" w14:textId="77777777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Пилотная школа проекта «Школа Минпросвещения России» (с 2022);</w:t>
      </w:r>
    </w:p>
    <w:p w14:paraId="50CEAFD9" w14:textId="79BA646B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Участник Реестра ведущих образовательных учреждений РФ (2023</w:t>
      </w:r>
      <w:r w:rsidR="00102075">
        <w:rPr>
          <w:rFonts w:ascii="Times New Roman" w:hAnsi="Times New Roman" w:cs="Times New Roman"/>
          <w:sz w:val="26"/>
          <w:szCs w:val="26"/>
        </w:rPr>
        <w:t>-</w:t>
      </w:r>
      <w:r w:rsidRPr="001825D0">
        <w:rPr>
          <w:rFonts w:ascii="Times New Roman" w:hAnsi="Times New Roman" w:cs="Times New Roman"/>
          <w:sz w:val="26"/>
          <w:szCs w:val="26"/>
        </w:rPr>
        <w:t>2024);</w:t>
      </w:r>
    </w:p>
    <w:p w14:paraId="243CEC5A" w14:textId="17FE4FB9" w:rsidR="001825D0" w:rsidRPr="001825D0" w:rsidRDefault="001825D0" w:rsidP="00B908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Ассоциированная школа ЮНЕСКО (кандидат с 2015</w:t>
      </w:r>
      <w:r w:rsidR="00102075">
        <w:rPr>
          <w:rFonts w:ascii="Times New Roman" w:hAnsi="Times New Roman" w:cs="Times New Roman"/>
          <w:sz w:val="26"/>
          <w:szCs w:val="26"/>
        </w:rPr>
        <w:t>, член с 2025 года</w:t>
      </w:r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50440E56" w14:textId="17634878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Победитель федерального конкурса «100 лучших </w:t>
      </w:r>
      <w:r w:rsidR="00102075">
        <w:rPr>
          <w:rFonts w:ascii="Times New Roman" w:hAnsi="Times New Roman" w:cs="Times New Roman"/>
          <w:sz w:val="26"/>
          <w:szCs w:val="26"/>
        </w:rPr>
        <w:t>гимназий</w:t>
      </w:r>
      <w:r w:rsidRPr="001825D0">
        <w:rPr>
          <w:rFonts w:ascii="Times New Roman" w:hAnsi="Times New Roman" w:cs="Times New Roman"/>
          <w:sz w:val="26"/>
          <w:szCs w:val="26"/>
        </w:rPr>
        <w:t xml:space="preserve"> России» (20</w:t>
      </w:r>
      <w:r w:rsidR="00102075">
        <w:rPr>
          <w:rFonts w:ascii="Times New Roman" w:hAnsi="Times New Roman" w:cs="Times New Roman"/>
          <w:sz w:val="26"/>
          <w:szCs w:val="26"/>
        </w:rPr>
        <w:t>26</w:t>
      </w:r>
      <w:r w:rsidRPr="001825D0">
        <w:rPr>
          <w:rFonts w:ascii="Times New Roman" w:hAnsi="Times New Roman" w:cs="Times New Roman"/>
          <w:sz w:val="26"/>
          <w:szCs w:val="26"/>
        </w:rPr>
        <w:t>);</w:t>
      </w:r>
    </w:p>
    <w:p w14:paraId="7EC6158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3614ED" w14:textId="56DFF231" w:rsid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6.4. Оценка по критериям инновационной деятельности</w:t>
      </w:r>
      <w:r w:rsidR="00102075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3304"/>
      </w:tblGrid>
      <w:tr w:rsidR="006943F2" w14:paraId="0F7A6AE1" w14:textId="77777777" w:rsidTr="006943F2">
        <w:tc>
          <w:tcPr>
            <w:tcW w:w="846" w:type="dxa"/>
          </w:tcPr>
          <w:p w14:paraId="7800FC7C" w14:textId="327D773A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678" w:type="dxa"/>
          </w:tcPr>
          <w:p w14:paraId="58E32A3D" w14:textId="42788838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304" w:type="dxa"/>
          </w:tcPr>
          <w:p w14:paraId="1DD8567B" w14:textId="70DFDF6D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Оценка </w:t>
            </w:r>
          </w:p>
        </w:tc>
      </w:tr>
      <w:tr w:rsidR="006943F2" w14:paraId="25659D04" w14:textId="77777777" w:rsidTr="006943F2">
        <w:tc>
          <w:tcPr>
            <w:tcW w:w="846" w:type="dxa"/>
          </w:tcPr>
          <w:p w14:paraId="6662E412" w14:textId="77777777" w:rsidR="006943F2" w:rsidRPr="00B43729" w:rsidRDefault="006943F2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7AD4786D" w14:textId="63D8CDFC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Нормативно-правовая база                        </w:t>
            </w:r>
          </w:p>
        </w:tc>
        <w:tc>
          <w:tcPr>
            <w:tcW w:w="3304" w:type="dxa"/>
          </w:tcPr>
          <w:p w14:paraId="441CF166" w14:textId="06D75F14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6943F2" w14:paraId="72EA0AAA" w14:textId="77777777" w:rsidTr="006943F2">
        <w:tc>
          <w:tcPr>
            <w:tcW w:w="846" w:type="dxa"/>
          </w:tcPr>
          <w:p w14:paraId="46455674" w14:textId="77777777" w:rsidR="006943F2" w:rsidRPr="00B43729" w:rsidRDefault="006943F2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6D127C3A" w14:textId="5975F2FB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Учебно-методическое обеспечение                 </w:t>
            </w:r>
          </w:p>
        </w:tc>
        <w:tc>
          <w:tcPr>
            <w:tcW w:w="3304" w:type="dxa"/>
          </w:tcPr>
          <w:p w14:paraId="79349FF9" w14:textId="301B7DE7" w:rsidR="006943F2" w:rsidRDefault="006943F2" w:rsidP="00182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DB5477" w14:paraId="1725207D" w14:textId="77777777" w:rsidTr="006943F2">
        <w:tc>
          <w:tcPr>
            <w:tcW w:w="846" w:type="dxa"/>
          </w:tcPr>
          <w:p w14:paraId="17A81BAA" w14:textId="77777777" w:rsidR="00DB5477" w:rsidRPr="00B43729" w:rsidRDefault="00DB5477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2739FEA2" w14:textId="7D377545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Влияние на качество образования                 </w:t>
            </w:r>
          </w:p>
        </w:tc>
        <w:tc>
          <w:tcPr>
            <w:tcW w:w="3304" w:type="dxa"/>
          </w:tcPr>
          <w:p w14:paraId="76EA5754" w14:textId="33EE11BF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DB5477" w14:paraId="5E7DBF40" w14:textId="77777777" w:rsidTr="006943F2">
        <w:tc>
          <w:tcPr>
            <w:tcW w:w="846" w:type="dxa"/>
          </w:tcPr>
          <w:p w14:paraId="065C0F57" w14:textId="77777777" w:rsidR="00DB5477" w:rsidRPr="00B43729" w:rsidRDefault="00DB5477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14C52B5D" w14:textId="3D862544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Влияние на рост </w:t>
            </w:r>
            <w:proofErr w:type="spellStart"/>
            <w:r w:rsidRPr="001825D0">
              <w:rPr>
                <w:rFonts w:ascii="Times New Roman" w:hAnsi="Times New Roman" w:cs="Times New Roman"/>
                <w:sz w:val="26"/>
                <w:szCs w:val="26"/>
              </w:rPr>
              <w:t>профкомпетенций</w:t>
            </w:r>
            <w:proofErr w:type="spellEnd"/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 педагогов       </w:t>
            </w:r>
          </w:p>
        </w:tc>
        <w:tc>
          <w:tcPr>
            <w:tcW w:w="3304" w:type="dxa"/>
          </w:tcPr>
          <w:p w14:paraId="6B1D4F72" w14:textId="495FF5C4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DB5477" w14:paraId="5D8C20F8" w14:textId="77777777" w:rsidTr="006943F2">
        <w:tc>
          <w:tcPr>
            <w:tcW w:w="846" w:type="dxa"/>
          </w:tcPr>
          <w:p w14:paraId="191ED763" w14:textId="77777777" w:rsidR="00DB5477" w:rsidRPr="00B43729" w:rsidRDefault="00DB5477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4F39C256" w14:textId="399B05B2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Проведено мероприятий на базе учреждения        </w:t>
            </w:r>
          </w:p>
        </w:tc>
        <w:tc>
          <w:tcPr>
            <w:tcW w:w="3304" w:type="dxa"/>
          </w:tcPr>
          <w:p w14:paraId="75E1411E" w14:textId="3B1BCBD3" w:rsidR="00DB5477" w:rsidRDefault="00DB5477" w:rsidP="00DB54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</w:tr>
      <w:tr w:rsidR="00255A14" w14:paraId="0E1C64EA" w14:textId="77777777" w:rsidTr="006943F2">
        <w:tc>
          <w:tcPr>
            <w:tcW w:w="846" w:type="dxa"/>
          </w:tcPr>
          <w:p w14:paraId="63D9BAB6" w14:textId="77777777" w:rsidR="00255A14" w:rsidRPr="00B43729" w:rsidRDefault="00255A14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32DCB22F" w14:textId="6AA199C5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Информационное сопровождение                    </w:t>
            </w:r>
          </w:p>
        </w:tc>
        <w:tc>
          <w:tcPr>
            <w:tcW w:w="3304" w:type="dxa"/>
          </w:tcPr>
          <w:p w14:paraId="57AC7549" w14:textId="324A2576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60FE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255A14" w14:paraId="15847961" w14:textId="77777777" w:rsidTr="006943F2">
        <w:tc>
          <w:tcPr>
            <w:tcW w:w="846" w:type="dxa"/>
          </w:tcPr>
          <w:p w14:paraId="72580DFE" w14:textId="77777777" w:rsidR="00255A14" w:rsidRPr="00B43729" w:rsidRDefault="00255A14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371DB0D3" w14:textId="4A82F8E8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Социальная значимость                           </w:t>
            </w:r>
          </w:p>
        </w:tc>
        <w:tc>
          <w:tcPr>
            <w:tcW w:w="3304" w:type="dxa"/>
          </w:tcPr>
          <w:p w14:paraId="091569B2" w14:textId="618BE8D8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60FE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255A14" w14:paraId="08F2683C" w14:textId="77777777" w:rsidTr="006943F2">
        <w:tc>
          <w:tcPr>
            <w:tcW w:w="846" w:type="dxa"/>
          </w:tcPr>
          <w:p w14:paraId="16313C0F" w14:textId="77777777" w:rsidR="00255A14" w:rsidRPr="00B43729" w:rsidRDefault="00255A14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79D9B94D" w14:textId="2C7B4BF6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Потенциал для получения новых статусов          </w:t>
            </w:r>
          </w:p>
        </w:tc>
        <w:tc>
          <w:tcPr>
            <w:tcW w:w="3304" w:type="dxa"/>
          </w:tcPr>
          <w:p w14:paraId="30A6C578" w14:textId="4F70A386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60FE">
              <w:rPr>
                <w:rFonts w:ascii="Times New Roman" w:hAnsi="Times New Roman" w:cs="Times New Roman"/>
                <w:sz w:val="26"/>
                <w:szCs w:val="26"/>
              </w:rPr>
              <w:t>Положительная</w:t>
            </w:r>
          </w:p>
        </w:tc>
      </w:tr>
      <w:tr w:rsidR="00255A14" w14:paraId="01E4C92E" w14:textId="77777777" w:rsidTr="006943F2">
        <w:tc>
          <w:tcPr>
            <w:tcW w:w="846" w:type="dxa"/>
          </w:tcPr>
          <w:p w14:paraId="56957EE4" w14:textId="77777777" w:rsidR="00255A14" w:rsidRPr="00B43729" w:rsidRDefault="00255A14" w:rsidP="00B43729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14:paraId="4031DA67" w14:textId="09E86B54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25D0">
              <w:rPr>
                <w:rFonts w:ascii="Times New Roman" w:hAnsi="Times New Roman" w:cs="Times New Roman"/>
                <w:sz w:val="26"/>
                <w:szCs w:val="26"/>
              </w:rPr>
              <w:t xml:space="preserve">Диагностический инструментарий оценки качества  </w:t>
            </w:r>
          </w:p>
        </w:tc>
        <w:tc>
          <w:tcPr>
            <w:tcW w:w="3304" w:type="dxa"/>
          </w:tcPr>
          <w:p w14:paraId="539478A2" w14:textId="68272DDA" w:rsidR="00255A14" w:rsidRDefault="00255A14" w:rsidP="00255A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Требует доработки</w:t>
            </w:r>
          </w:p>
        </w:tc>
      </w:tr>
    </w:tbl>
    <w:p w14:paraId="0D5C706E" w14:textId="77777777" w:rsidR="00102075" w:rsidRPr="001825D0" w:rsidRDefault="00102075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5C3D896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58D720" w14:textId="4148E97C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7. </w:t>
      </w:r>
      <w:r w:rsidR="00B43729" w:rsidRPr="001825D0">
        <w:rPr>
          <w:rFonts w:ascii="Times New Roman" w:hAnsi="Times New Roman" w:cs="Times New Roman"/>
          <w:sz w:val="26"/>
          <w:szCs w:val="26"/>
        </w:rPr>
        <w:t>Проблемы и риски</w:t>
      </w:r>
    </w:p>
    <w:p w14:paraId="1187BE76" w14:textId="441D28F1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Не все запланированные мероприятия реализованы в полном объёме;</w:t>
      </w:r>
    </w:p>
    <w:p w14:paraId="775922C9" w14:textId="0D158C51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Отсутствует полный пакет контрольно-диагностических методик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для оценки качества образования в условиях инновационной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деятельности (оценка «−» по критерию 2.4);</w:t>
      </w:r>
    </w:p>
    <w:p w14:paraId="401940C5" w14:textId="3EE97D69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Необходимость систематизации размещения материалов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инновационной деятельности на сайте гимназии.</w:t>
      </w:r>
    </w:p>
    <w:p w14:paraId="7D711852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BEF0E8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8. ПЕРСПЕКТИВЫ РАЗВИТИЯ</w:t>
      </w:r>
    </w:p>
    <w:p w14:paraId="6C229117" w14:textId="3262E046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Завершение реализации проекта в 2026 году, подготовка итогового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отчёта;</w:t>
      </w:r>
    </w:p>
    <w:p w14:paraId="179D70FC" w14:textId="6EBB65FC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Проведение городского семинара «Изучение предметов на углублённом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уровне» (декабрь 2024 г.) и семинара по направлению «Творчество»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в рамках проекта «Школа Минпросвещения» (март 2025 г.);</w:t>
      </w:r>
    </w:p>
    <w:p w14:paraId="0E0423BB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Публикации в журнале «ПОИСК» и издательском доме «Методист»;</w:t>
      </w:r>
    </w:p>
    <w:p w14:paraId="4FDB688B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Расширение сети социальных партнёров;</w:t>
      </w:r>
    </w:p>
    <w:p w14:paraId="0D86905D" w14:textId="50592891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Развитие системы мониторинга инновационной деятельности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(3 этапа контроля: углублённое изучение, курсы внеурочной</w:t>
      </w:r>
      <w:r w:rsidR="00255A14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деятельности, сотрудничество с ВУЗами);</w:t>
      </w:r>
    </w:p>
    <w:p w14:paraId="7E5CFDAC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Подготовка к получению статусов «Стажёрская площадка»,</w:t>
      </w:r>
    </w:p>
    <w:p w14:paraId="507CB109" w14:textId="77777777" w:rsidR="001825D0" w:rsidRPr="001825D0" w:rsidRDefault="001825D0" w:rsidP="00B908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«Школа-лаборатория инновационного развития».</w:t>
      </w:r>
    </w:p>
    <w:p w14:paraId="09923795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6B023B" w14:textId="1AF325E1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9. </w:t>
      </w:r>
      <w:r w:rsidR="00B43729" w:rsidRPr="001825D0">
        <w:rPr>
          <w:rFonts w:ascii="Times New Roman" w:hAnsi="Times New Roman" w:cs="Times New Roman"/>
          <w:sz w:val="26"/>
          <w:szCs w:val="26"/>
        </w:rPr>
        <w:t>Выводы</w:t>
      </w:r>
    </w:p>
    <w:p w14:paraId="1E6C2E2B" w14:textId="1A249012" w:rsidR="001825D0" w:rsidRPr="001825D0" w:rsidRDefault="001825D0" w:rsidP="00567F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Инновационная деятельность МБОУ «Гимназия» г. Черногорска по проекту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«Сетевое взаимодействие как ресурс успешной социализации участников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образовательного пространства» демонстрирует устойчивую положительную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динамику. Создана разветвлённая система сетевого взаимодействия,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охватывающая образовательные организации общего и профессионального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 xml:space="preserve">образования, предприятия и социальные </w:t>
      </w:r>
      <w:r w:rsidRPr="001825D0">
        <w:rPr>
          <w:rFonts w:ascii="Times New Roman" w:hAnsi="Times New Roman" w:cs="Times New Roman"/>
          <w:sz w:val="26"/>
          <w:szCs w:val="26"/>
        </w:rPr>
        <w:lastRenderedPageBreak/>
        <w:t>партнёры. Реализуются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профильные классы (горный и предпринимательский) с привлечением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ресурсов СПО, ВПО и бизнеса. Достигнуты конкретные результаты в виде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получения учащимися рабочих профессий, побед в конкурсах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профессионального мастерства, поступления выпускников в ведущие ВУЗы.</w:t>
      </w:r>
    </w:p>
    <w:p w14:paraId="2B4BE900" w14:textId="5FB4BCA7" w:rsidR="001825D0" w:rsidRPr="001825D0" w:rsidRDefault="001825D0" w:rsidP="00567F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Опыт гимназии транслируется на республиканском и всероссийском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уровнях через семинары и публикации.</w:t>
      </w:r>
    </w:p>
    <w:p w14:paraId="014E8E16" w14:textId="2177F24B" w:rsidR="001825D0" w:rsidRPr="001825D0" w:rsidRDefault="001825D0" w:rsidP="00567F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Вместе с тем требуется доработка диагностического инструментария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оценки качества и более полное информационное сопровождение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инновационной деятельности. Гимназия обладает потенциалом для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дальнейшего развития и распространения накопленного опыта в масштабах</w:t>
      </w:r>
      <w:r w:rsidR="00B43729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Республики Хакасия и Российской Федерации.</w:t>
      </w:r>
    </w:p>
    <w:p w14:paraId="35852FA9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824900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Справка подготовлена на основе:</w:t>
      </w:r>
    </w:p>
    <w:p w14:paraId="0E376057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Отчёта о деятельности региональной инновационной площадки</w:t>
      </w:r>
    </w:p>
    <w:p w14:paraId="7D77AD30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  Республики Хакасия МБОУ «Гимназия» за 2023–2024 учебный год;</w:t>
      </w:r>
    </w:p>
    <w:p w14:paraId="733C047E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Материалов официального сайта МБОУ «Гимназия» (gymnasiumstar.ru);</w:t>
      </w:r>
    </w:p>
    <w:p w14:paraId="608551EE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 xml:space="preserve">• Материалов сайта </w:t>
      </w:r>
      <w:proofErr w:type="spellStart"/>
      <w:r w:rsidRPr="001825D0">
        <w:rPr>
          <w:rFonts w:ascii="Times New Roman" w:hAnsi="Times New Roman" w:cs="Times New Roman"/>
          <w:sz w:val="26"/>
          <w:szCs w:val="26"/>
        </w:rPr>
        <w:t>ХакИРОиПК</w:t>
      </w:r>
      <w:proofErr w:type="spellEnd"/>
      <w:r w:rsidRPr="001825D0">
        <w:rPr>
          <w:rFonts w:ascii="Times New Roman" w:hAnsi="Times New Roman" w:cs="Times New Roman"/>
          <w:sz w:val="26"/>
          <w:szCs w:val="26"/>
        </w:rPr>
        <w:t xml:space="preserve"> (ipk19.ru);</w:t>
      </w:r>
    </w:p>
    <w:p w14:paraId="53AD29F0" w14:textId="5DFBA986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Аналитического отчёта ГУО администрации г. Черногорска</w:t>
      </w:r>
      <w:r w:rsidR="00B90815">
        <w:rPr>
          <w:rFonts w:ascii="Times New Roman" w:hAnsi="Times New Roman" w:cs="Times New Roman"/>
          <w:sz w:val="26"/>
          <w:szCs w:val="26"/>
        </w:rPr>
        <w:t xml:space="preserve"> </w:t>
      </w:r>
      <w:r w:rsidRPr="001825D0">
        <w:rPr>
          <w:rFonts w:ascii="Times New Roman" w:hAnsi="Times New Roman" w:cs="Times New Roman"/>
          <w:sz w:val="26"/>
          <w:szCs w:val="26"/>
        </w:rPr>
        <w:t>за 202</w:t>
      </w:r>
      <w:r w:rsidR="00B90815">
        <w:rPr>
          <w:rFonts w:ascii="Times New Roman" w:hAnsi="Times New Roman" w:cs="Times New Roman"/>
          <w:sz w:val="26"/>
          <w:szCs w:val="26"/>
        </w:rPr>
        <w:t>3</w:t>
      </w:r>
      <w:r w:rsidRPr="001825D0">
        <w:rPr>
          <w:rFonts w:ascii="Times New Roman" w:hAnsi="Times New Roman" w:cs="Times New Roman"/>
          <w:sz w:val="26"/>
          <w:szCs w:val="26"/>
        </w:rPr>
        <w:t>–202</w:t>
      </w:r>
      <w:r w:rsidR="00B90815">
        <w:rPr>
          <w:rFonts w:ascii="Times New Roman" w:hAnsi="Times New Roman" w:cs="Times New Roman"/>
          <w:sz w:val="26"/>
          <w:szCs w:val="26"/>
        </w:rPr>
        <w:t>6</w:t>
      </w:r>
      <w:r w:rsidRPr="001825D0">
        <w:rPr>
          <w:rFonts w:ascii="Times New Roman" w:hAnsi="Times New Roman" w:cs="Times New Roman"/>
          <w:sz w:val="26"/>
          <w:szCs w:val="26"/>
        </w:rPr>
        <w:t xml:space="preserve"> учебные годы;</w:t>
      </w:r>
    </w:p>
    <w:p w14:paraId="352EB86D" w14:textId="07CE72F4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• Отчёта о самообследовании МБОУ «Гимназия» (2023</w:t>
      </w:r>
      <w:r w:rsidR="00B90815">
        <w:rPr>
          <w:rFonts w:ascii="Times New Roman" w:hAnsi="Times New Roman" w:cs="Times New Roman"/>
          <w:sz w:val="26"/>
          <w:szCs w:val="26"/>
        </w:rPr>
        <w:t>-2025</w:t>
      </w:r>
      <w:r w:rsidRPr="001825D0">
        <w:rPr>
          <w:rFonts w:ascii="Times New Roman" w:hAnsi="Times New Roman" w:cs="Times New Roman"/>
          <w:sz w:val="26"/>
          <w:szCs w:val="26"/>
        </w:rPr>
        <w:t>).</w:t>
      </w:r>
    </w:p>
    <w:p w14:paraId="5C65F813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EADFD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Адрес: Республика Хакасия, г. Черногорск, ул. Пушкина, 7А</w:t>
      </w:r>
    </w:p>
    <w:p w14:paraId="239B483A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Телефон: 8 (39031) 2-32-77</w:t>
      </w:r>
    </w:p>
    <w:p w14:paraId="172EA739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E-mail: ch_school_17@r-19.ru</w:t>
      </w:r>
    </w:p>
    <w:p w14:paraId="73D1FA7D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Сайт: www.gymnasiumstar.ru</w:t>
      </w:r>
    </w:p>
    <w:p w14:paraId="598383DF" w14:textId="77777777" w:rsidR="001825D0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CCF367" w14:textId="23BC624A" w:rsidR="0083012B" w:rsidRPr="001825D0" w:rsidRDefault="001825D0" w:rsidP="00182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25D0">
        <w:rPr>
          <w:rFonts w:ascii="Times New Roman" w:hAnsi="Times New Roman" w:cs="Times New Roman"/>
          <w:sz w:val="26"/>
          <w:szCs w:val="26"/>
        </w:rPr>
        <w:t>Директор МБОУ «</w:t>
      </w:r>
      <w:proofErr w:type="gramStart"/>
      <w:r w:rsidRPr="001825D0">
        <w:rPr>
          <w:rFonts w:ascii="Times New Roman" w:hAnsi="Times New Roman" w:cs="Times New Roman"/>
          <w:sz w:val="26"/>
          <w:szCs w:val="26"/>
        </w:rPr>
        <w:t xml:space="preserve">Гимназия» </w:t>
      </w:r>
      <w:r w:rsidR="00B9081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B90815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1825D0">
        <w:rPr>
          <w:rFonts w:ascii="Times New Roman" w:hAnsi="Times New Roman" w:cs="Times New Roman"/>
          <w:sz w:val="26"/>
          <w:szCs w:val="26"/>
        </w:rPr>
        <w:t xml:space="preserve">Шевченко </w:t>
      </w:r>
      <w:proofErr w:type="gramStart"/>
      <w:r w:rsidRPr="001825D0">
        <w:rPr>
          <w:rFonts w:ascii="Times New Roman" w:hAnsi="Times New Roman" w:cs="Times New Roman"/>
          <w:sz w:val="26"/>
          <w:szCs w:val="26"/>
        </w:rPr>
        <w:t>С.Н.</w:t>
      </w:r>
      <w:proofErr w:type="gramEnd"/>
    </w:p>
    <w:sectPr w:rsidR="0083012B" w:rsidRPr="001825D0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630"/>
    <w:multiLevelType w:val="hybridMultilevel"/>
    <w:tmpl w:val="CBECB858"/>
    <w:lvl w:ilvl="0" w:tplc="DDA6D2C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82ABC"/>
    <w:multiLevelType w:val="hybridMultilevel"/>
    <w:tmpl w:val="47609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680133">
    <w:abstractNumId w:val="0"/>
  </w:num>
  <w:num w:numId="2" w16cid:durableId="89335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54"/>
    <w:rsid w:val="000853CF"/>
    <w:rsid w:val="00102075"/>
    <w:rsid w:val="001825D0"/>
    <w:rsid w:val="001D1604"/>
    <w:rsid w:val="00255A14"/>
    <w:rsid w:val="00567FFD"/>
    <w:rsid w:val="006943F2"/>
    <w:rsid w:val="00772FFA"/>
    <w:rsid w:val="00794798"/>
    <w:rsid w:val="0083012B"/>
    <w:rsid w:val="0089332E"/>
    <w:rsid w:val="00927C2A"/>
    <w:rsid w:val="00A13A54"/>
    <w:rsid w:val="00A85709"/>
    <w:rsid w:val="00AB64DD"/>
    <w:rsid w:val="00AE7FBA"/>
    <w:rsid w:val="00B43729"/>
    <w:rsid w:val="00B90815"/>
    <w:rsid w:val="00BE0582"/>
    <w:rsid w:val="00C4635B"/>
    <w:rsid w:val="00CB5D1B"/>
    <w:rsid w:val="00DB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A4D7"/>
  <w15:chartTrackingRefBased/>
  <w15:docId w15:val="{F577B07E-D92E-48F5-802C-2A28E857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3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3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3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3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3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3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3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3A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3A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3A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3A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3A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3A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3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3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3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3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3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3A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3A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3A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3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3A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3A5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9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5</cp:revision>
  <dcterms:created xsi:type="dcterms:W3CDTF">2026-09-20T16:12:00Z</dcterms:created>
  <dcterms:modified xsi:type="dcterms:W3CDTF">2026-09-20T22:17:00Z</dcterms:modified>
</cp:coreProperties>
</file>