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20B26" w14:textId="52CCB7B1" w:rsidR="00D656EB" w:rsidRPr="00D656EB" w:rsidRDefault="00D656EB" w:rsidP="00D656EB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656EB">
        <w:rPr>
          <w:rFonts w:ascii="Times New Roman" w:eastAsia="Times New Roman" w:hAnsi="Times New Roman"/>
          <w:b/>
          <w:bCs/>
          <w:sz w:val="24"/>
          <w:szCs w:val="24"/>
        </w:rPr>
        <w:t>Аннотация</w:t>
      </w:r>
    </w:p>
    <w:p w14:paraId="12AFDD9E" w14:textId="6ECFD37E" w:rsidR="00D656EB" w:rsidRPr="00D656EB" w:rsidRDefault="00D656EB" w:rsidP="00D656EB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656EB">
        <w:rPr>
          <w:rFonts w:ascii="Times New Roman" w:eastAsia="Times New Roman" w:hAnsi="Times New Roman"/>
          <w:b/>
          <w:bCs/>
          <w:sz w:val="24"/>
          <w:szCs w:val="24"/>
        </w:rPr>
        <w:t>программы внеурочн</w:t>
      </w:r>
      <w:r w:rsidR="00CE44E7">
        <w:rPr>
          <w:rFonts w:ascii="Times New Roman" w:eastAsia="Times New Roman" w:hAnsi="Times New Roman"/>
          <w:b/>
          <w:bCs/>
          <w:sz w:val="24"/>
          <w:szCs w:val="24"/>
        </w:rPr>
        <w:t>ой деятельности «Главные законы биосферы» 9</w:t>
      </w:r>
      <w:r w:rsidRPr="00D656EB">
        <w:rPr>
          <w:rFonts w:ascii="Times New Roman" w:eastAsia="Times New Roman" w:hAnsi="Times New Roman"/>
          <w:b/>
          <w:bCs/>
          <w:sz w:val="24"/>
          <w:szCs w:val="24"/>
        </w:rPr>
        <w:t xml:space="preserve"> класс</w:t>
      </w:r>
    </w:p>
    <w:p w14:paraId="0E88899E" w14:textId="37FF51C3" w:rsidR="00D656EB" w:rsidRPr="00D656EB" w:rsidRDefault="00D656EB" w:rsidP="00D656EB">
      <w:pPr>
        <w:rPr>
          <w:rFonts w:ascii="Times New Roman" w:hAnsi="Times New Roman" w:cs="Times New Roman"/>
          <w:sz w:val="24"/>
          <w:szCs w:val="24"/>
        </w:rPr>
      </w:pPr>
      <w:r w:rsidRPr="00D656EB">
        <w:rPr>
          <w:rFonts w:ascii="Times New Roman" w:hAnsi="Times New Roman" w:cs="Times New Roman"/>
          <w:sz w:val="24"/>
          <w:szCs w:val="24"/>
        </w:rPr>
        <w:t>Прогр</w:t>
      </w:r>
      <w:r w:rsidR="00CE44E7">
        <w:rPr>
          <w:rFonts w:ascii="Times New Roman" w:hAnsi="Times New Roman" w:cs="Times New Roman"/>
          <w:sz w:val="24"/>
          <w:szCs w:val="24"/>
        </w:rPr>
        <w:t xml:space="preserve">амма </w:t>
      </w:r>
      <w:r w:rsidRPr="00D656EB">
        <w:rPr>
          <w:rFonts w:ascii="Times New Roman" w:hAnsi="Times New Roman" w:cs="Times New Roman"/>
          <w:sz w:val="24"/>
          <w:szCs w:val="24"/>
        </w:rPr>
        <w:t xml:space="preserve"> 34 </w:t>
      </w:r>
      <w:r w:rsidR="00CE44E7"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D656EB">
        <w:rPr>
          <w:rFonts w:ascii="Times New Roman" w:hAnsi="Times New Roman" w:cs="Times New Roman"/>
          <w:sz w:val="24"/>
          <w:szCs w:val="24"/>
        </w:rPr>
        <w:t>(1 час в неделю)</w:t>
      </w:r>
    </w:p>
    <w:p w14:paraId="2714292C" w14:textId="0AEC7F9D" w:rsidR="00D656EB" w:rsidRPr="00D656EB" w:rsidRDefault="00D656EB" w:rsidP="00D656EB">
      <w:pPr>
        <w:rPr>
          <w:rFonts w:ascii="Times New Roman" w:hAnsi="Times New Roman" w:cs="Times New Roman"/>
          <w:sz w:val="24"/>
          <w:szCs w:val="24"/>
        </w:rPr>
      </w:pPr>
      <w:r w:rsidRPr="00D656EB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proofErr w:type="spellStart"/>
      <w:r w:rsidRPr="00D656E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14:paraId="66A70543" w14:textId="43FFC277" w:rsidR="00D656EB" w:rsidRPr="00D656EB" w:rsidRDefault="00D656EB" w:rsidP="00CE44E7">
      <w:pPr>
        <w:rPr>
          <w:rFonts w:ascii="Times New Roman" w:hAnsi="Times New Roman" w:cs="Times New Roman"/>
          <w:sz w:val="24"/>
          <w:szCs w:val="24"/>
        </w:rPr>
      </w:pPr>
      <w:r w:rsidRPr="00D656EB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14:paraId="2B933A06" w14:textId="77777777" w:rsidR="00CE44E7" w:rsidRPr="00CE44E7" w:rsidRDefault="00CE44E7" w:rsidP="00CE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4E7">
        <w:rPr>
          <w:rFonts w:ascii="Times New Roman" w:eastAsia="Times New Roman" w:hAnsi="Times New Roman" w:cs="Times New Roman"/>
          <w:b/>
          <w:sz w:val="26"/>
          <w:szCs w:val="26"/>
        </w:rPr>
        <w:t>Актуальность и назначение программы</w:t>
      </w:r>
      <w:r w:rsidRPr="00CE44E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A25C1E9" w14:textId="77777777" w:rsidR="00CE44E7" w:rsidRPr="00CE44E7" w:rsidRDefault="00CE44E7" w:rsidP="00CE44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4E7">
        <w:rPr>
          <w:rFonts w:ascii="Times New Roman" w:eastAsia="Times New Roman" w:hAnsi="Times New Roman" w:cs="Times New Roman"/>
          <w:sz w:val="26"/>
          <w:szCs w:val="26"/>
        </w:rPr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всем пространстве школьного образования: не только на уроке, но и за его пределами. </w:t>
      </w:r>
    </w:p>
    <w:p w14:paraId="258CD74C" w14:textId="77777777" w:rsidR="00CE44E7" w:rsidRPr="00CE44E7" w:rsidRDefault="00CE44E7" w:rsidP="00CE44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4E7">
        <w:rPr>
          <w:rFonts w:ascii="Times New Roman" w:eastAsia="Times New Roman" w:hAnsi="Times New Roman" w:cs="Times New Roman"/>
          <w:sz w:val="26"/>
          <w:szCs w:val="26"/>
        </w:rPr>
        <w:t xml:space="preserve">Актуальность реализации данной программы обусловлена тем, что всё население планеты включено в общественные отношения, непосредственно или опосредованно связанные с окружающей средой. Современный человек в повседневной жизни часто оказывается в ситуациях, требующих принятия экологически оправданных решений. Эта деятельность лежит в основе познавательного интереса ребенка, является залогом умения планировать любые действия и важным условием успешной реализации идей. Любые изменения современного общества связаны с проектами и исследованиями – в науке, творчестве, бизнесе, общественной жизни. Поэтому важным элементом развития личности обучающегося является формирование основных навыков проектно-исследовательской деятельности.  </w:t>
      </w:r>
    </w:p>
    <w:p w14:paraId="6EC86FD3" w14:textId="77777777" w:rsidR="00CE44E7" w:rsidRPr="00CE44E7" w:rsidRDefault="00CE44E7" w:rsidP="00CE44E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44E7">
        <w:rPr>
          <w:rFonts w:ascii="Times New Roman" w:eastAsia="Times New Roman" w:hAnsi="Times New Roman" w:cs="Times New Roman"/>
          <w:b/>
          <w:sz w:val="26"/>
          <w:szCs w:val="26"/>
        </w:rPr>
        <w:t xml:space="preserve">2. Содержание курса внеурочной деятельности </w:t>
      </w:r>
      <w:r w:rsidRPr="00CE44E7">
        <w:rPr>
          <w:rFonts w:ascii="Times New Roman" w:eastAsia="Calibri" w:hAnsi="Times New Roman" w:cs="Times New Roman"/>
          <w:b/>
          <w:sz w:val="26"/>
          <w:szCs w:val="26"/>
        </w:rPr>
        <w:t xml:space="preserve">«Главные законы биосферы» </w:t>
      </w:r>
    </w:p>
    <w:p w14:paraId="1A76D1CA" w14:textId="77777777" w:rsidR="00CE44E7" w:rsidRPr="00CE44E7" w:rsidRDefault="00CE44E7" w:rsidP="00CE4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E44E7">
        <w:rPr>
          <w:rFonts w:ascii="Times New Roman" w:eastAsia="Calibri" w:hAnsi="Times New Roman" w:cs="Times New Roman"/>
          <w:i/>
          <w:sz w:val="26"/>
          <w:szCs w:val="26"/>
        </w:rPr>
        <w:t>Раздел 1 «От молекул до клетки» (9 ч)</w:t>
      </w:r>
    </w:p>
    <w:p w14:paraId="5B5AE7A8" w14:textId="77777777" w:rsidR="00CE44E7" w:rsidRPr="00CE44E7" w:rsidRDefault="00CE44E7" w:rsidP="00CE4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4E7">
        <w:rPr>
          <w:rFonts w:ascii="Times New Roman" w:eastAsia="Calibri" w:hAnsi="Times New Roman" w:cs="Times New Roman"/>
          <w:sz w:val="26"/>
          <w:szCs w:val="26"/>
        </w:rPr>
        <w:t>Неорганические и органические вещества клетки. Принципы взаимодействия веществ. Положения клеточной теории – основного закона биосферы. Открытие и строение НК. Жизненный цикл клеток. Деление клетки – основа размножения и роста, развития организмов. Вирусы – неклеточная форма жизни</w:t>
      </w:r>
    </w:p>
    <w:p w14:paraId="4975F77D" w14:textId="77777777" w:rsidR="00CE44E7" w:rsidRPr="00CE44E7" w:rsidRDefault="00CE44E7" w:rsidP="00CE4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4E7">
        <w:rPr>
          <w:rFonts w:ascii="Times New Roman" w:eastAsia="Calibri" w:hAnsi="Times New Roman" w:cs="Times New Roman"/>
          <w:sz w:val="26"/>
          <w:szCs w:val="26"/>
        </w:rPr>
        <w:t xml:space="preserve">Проведение </w:t>
      </w:r>
      <w:proofErr w:type="spellStart"/>
      <w:r w:rsidRPr="00CE44E7">
        <w:rPr>
          <w:rFonts w:ascii="Times New Roman" w:eastAsia="Calibri" w:hAnsi="Times New Roman" w:cs="Times New Roman"/>
          <w:sz w:val="26"/>
          <w:szCs w:val="26"/>
        </w:rPr>
        <w:t>практикумв</w:t>
      </w:r>
      <w:proofErr w:type="spellEnd"/>
      <w:r w:rsidRPr="00CE44E7">
        <w:rPr>
          <w:rFonts w:ascii="Times New Roman" w:eastAsia="Calibri" w:hAnsi="Times New Roman" w:cs="Times New Roman"/>
          <w:sz w:val="26"/>
          <w:szCs w:val="26"/>
        </w:rPr>
        <w:t>, решение практических и олимпиадных задач</w:t>
      </w:r>
    </w:p>
    <w:p w14:paraId="4DA45FFC" w14:textId="77777777" w:rsidR="00CE44E7" w:rsidRPr="00CE44E7" w:rsidRDefault="00CE44E7" w:rsidP="00CE4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E44E7">
        <w:rPr>
          <w:rFonts w:ascii="Times New Roman" w:eastAsia="Calibri" w:hAnsi="Times New Roman" w:cs="Times New Roman"/>
          <w:i/>
          <w:sz w:val="26"/>
          <w:szCs w:val="26"/>
        </w:rPr>
        <w:t>Раздел 2: «От тканей до организма» (16 ч.)</w:t>
      </w:r>
    </w:p>
    <w:p w14:paraId="36031DC4" w14:textId="77777777" w:rsidR="00CE44E7" w:rsidRPr="00CE44E7" w:rsidRDefault="00CE44E7" w:rsidP="00CE4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4E7">
        <w:rPr>
          <w:rFonts w:ascii="Times New Roman" w:eastAsia="Calibri" w:hAnsi="Times New Roman" w:cs="Times New Roman"/>
          <w:sz w:val="26"/>
          <w:szCs w:val="26"/>
        </w:rPr>
        <w:t>Организм как единая система. Гомеостаз. Размножение, значение размножения в масштабах биосферы. Основные законы наследственности и изменчивости. Значение наследственности и изменчивости организмов  для эволюционного процесса, селекции.</w:t>
      </w:r>
    </w:p>
    <w:p w14:paraId="3099AC2A" w14:textId="77777777" w:rsidR="00CE44E7" w:rsidRPr="00CE44E7" w:rsidRDefault="00CE44E7" w:rsidP="00CE4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4E7">
        <w:rPr>
          <w:rFonts w:ascii="Times New Roman" w:eastAsia="Calibri" w:hAnsi="Times New Roman" w:cs="Times New Roman"/>
          <w:sz w:val="26"/>
          <w:szCs w:val="26"/>
        </w:rPr>
        <w:t>Решение практических задач</w:t>
      </w:r>
    </w:p>
    <w:p w14:paraId="126E976F" w14:textId="77777777" w:rsidR="00CE44E7" w:rsidRPr="00CE44E7" w:rsidRDefault="00CE44E7" w:rsidP="00CE4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E44E7">
        <w:rPr>
          <w:rFonts w:ascii="Times New Roman" w:eastAsia="Calibri" w:hAnsi="Times New Roman" w:cs="Times New Roman"/>
          <w:i/>
          <w:sz w:val="26"/>
          <w:szCs w:val="26"/>
        </w:rPr>
        <w:t>Раздел 3: «От популяции до биосферы» (9 ч.)</w:t>
      </w:r>
    </w:p>
    <w:p w14:paraId="37B43E70" w14:textId="77777777" w:rsidR="00CE44E7" w:rsidRPr="00CE44E7" w:rsidRDefault="00CE44E7" w:rsidP="00CE4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4E7">
        <w:rPr>
          <w:rFonts w:ascii="Times New Roman" w:eastAsia="Calibri" w:hAnsi="Times New Roman" w:cs="Times New Roman"/>
          <w:sz w:val="26"/>
          <w:szCs w:val="26"/>
        </w:rPr>
        <w:t xml:space="preserve">Основные свойства и структура популяции как </w:t>
      </w:r>
      <w:proofErr w:type="spellStart"/>
      <w:r w:rsidRPr="00CE44E7">
        <w:rPr>
          <w:rFonts w:ascii="Times New Roman" w:eastAsia="Calibri" w:hAnsi="Times New Roman" w:cs="Times New Roman"/>
          <w:sz w:val="26"/>
          <w:szCs w:val="26"/>
        </w:rPr>
        <w:t>надорганизменной</w:t>
      </w:r>
      <w:proofErr w:type="spellEnd"/>
      <w:r w:rsidRPr="00CE44E7">
        <w:rPr>
          <w:rFonts w:ascii="Times New Roman" w:eastAsia="Calibri" w:hAnsi="Times New Roman" w:cs="Times New Roman"/>
          <w:sz w:val="26"/>
          <w:szCs w:val="26"/>
        </w:rPr>
        <w:t xml:space="preserve"> системы. Биоценозы и их отличия. Биосфера – высшая структурная единица природы. Значение наследственности и изменчивости в эволюции биосферы.</w:t>
      </w:r>
    </w:p>
    <w:p w14:paraId="18CC229C" w14:textId="77777777" w:rsidR="00CE44E7" w:rsidRPr="00CE44E7" w:rsidRDefault="00CE44E7" w:rsidP="00CE4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4E7">
        <w:rPr>
          <w:rFonts w:ascii="Times New Roman" w:eastAsia="Calibri" w:hAnsi="Times New Roman" w:cs="Times New Roman"/>
          <w:sz w:val="26"/>
          <w:szCs w:val="26"/>
        </w:rPr>
        <w:t>Проектная деятельность по данному разделу.</w:t>
      </w:r>
    </w:p>
    <w:p w14:paraId="6A587EEE" w14:textId="77777777" w:rsidR="00CE44E7" w:rsidRPr="00CE44E7" w:rsidRDefault="00CE44E7" w:rsidP="00CE4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00A5C82" w14:textId="77777777" w:rsidR="00CE44E7" w:rsidRPr="00CE44E7" w:rsidRDefault="00CE44E7" w:rsidP="00CE4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E44E7">
        <w:rPr>
          <w:rFonts w:ascii="Times New Roman" w:eastAsia="Calibri" w:hAnsi="Times New Roman" w:cs="Times New Roman"/>
          <w:b/>
          <w:i/>
          <w:sz w:val="26"/>
          <w:szCs w:val="26"/>
        </w:rPr>
        <w:t>Формы организации учебных занятий</w:t>
      </w:r>
    </w:p>
    <w:p w14:paraId="088BBE39" w14:textId="77777777" w:rsidR="00CE44E7" w:rsidRPr="00CE44E7" w:rsidRDefault="00CE44E7" w:rsidP="00CE44E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CE44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CE44E7">
        <w:rPr>
          <w:rFonts w:ascii="Times New Roman" w:eastAsia="Calibri" w:hAnsi="Times New Roman" w:cs="Times New Roman"/>
          <w:sz w:val="26"/>
          <w:szCs w:val="26"/>
        </w:rPr>
        <w:t>лекции, беседы, практикум, консультации;</w:t>
      </w:r>
    </w:p>
    <w:p w14:paraId="740D3FC2" w14:textId="77777777" w:rsidR="00CE44E7" w:rsidRPr="00CE44E7" w:rsidRDefault="00CE44E7" w:rsidP="00CE44E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CE44E7">
        <w:rPr>
          <w:rFonts w:ascii="Times New Roman" w:eastAsia="Calibri" w:hAnsi="Times New Roman" w:cs="Times New Roman"/>
          <w:sz w:val="26"/>
          <w:szCs w:val="26"/>
        </w:rPr>
        <w:t>- уроки - исследования, уроки - путешествия;</w:t>
      </w:r>
    </w:p>
    <w:p w14:paraId="3B53F860" w14:textId="77777777" w:rsidR="00CE44E7" w:rsidRPr="00CE44E7" w:rsidRDefault="00CE44E7" w:rsidP="00CE44E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CE44E7">
        <w:rPr>
          <w:rFonts w:ascii="Times New Roman" w:eastAsia="Calibri" w:hAnsi="Times New Roman" w:cs="Times New Roman"/>
          <w:sz w:val="26"/>
          <w:szCs w:val="26"/>
        </w:rPr>
        <w:t>- практические работы;</w:t>
      </w:r>
    </w:p>
    <w:p w14:paraId="1F6C614E" w14:textId="77777777" w:rsidR="00CE44E7" w:rsidRPr="00CE44E7" w:rsidRDefault="00CE44E7" w:rsidP="00CE44E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CE44E7">
        <w:rPr>
          <w:rFonts w:ascii="Times New Roman" w:eastAsia="Calibri" w:hAnsi="Times New Roman" w:cs="Times New Roman"/>
          <w:sz w:val="26"/>
          <w:szCs w:val="26"/>
        </w:rPr>
        <w:t>- обсуждение заданий по дополнительной литературе;</w:t>
      </w:r>
    </w:p>
    <w:p w14:paraId="1BDDAC6E" w14:textId="77777777" w:rsidR="00CE44E7" w:rsidRPr="00CE44E7" w:rsidRDefault="00CE44E7" w:rsidP="00CE44E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CE44E7">
        <w:rPr>
          <w:rFonts w:ascii="Times New Roman" w:eastAsia="Calibri" w:hAnsi="Times New Roman" w:cs="Times New Roman"/>
          <w:sz w:val="26"/>
          <w:szCs w:val="26"/>
        </w:rPr>
        <w:t>- доклады учеников;</w:t>
      </w:r>
    </w:p>
    <w:p w14:paraId="222CA931" w14:textId="77777777" w:rsidR="00CE44E7" w:rsidRPr="00CE44E7" w:rsidRDefault="00CE44E7" w:rsidP="00CE44E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CE44E7">
        <w:rPr>
          <w:rFonts w:ascii="Times New Roman" w:eastAsia="Calibri" w:hAnsi="Times New Roman" w:cs="Times New Roman"/>
          <w:sz w:val="26"/>
          <w:szCs w:val="26"/>
        </w:rPr>
        <w:t>- составление рефератов;</w:t>
      </w:r>
    </w:p>
    <w:p w14:paraId="26637D3E" w14:textId="77777777" w:rsidR="00CE44E7" w:rsidRPr="00CE44E7" w:rsidRDefault="00CE44E7" w:rsidP="00CE4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E44E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Виды деятельности внеурочной деятельности: </w:t>
      </w:r>
    </w:p>
    <w:p w14:paraId="51C86F17" w14:textId="77777777" w:rsidR="00CE44E7" w:rsidRPr="00CE44E7" w:rsidRDefault="00CE44E7" w:rsidP="00CE44E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CE4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E44E7">
        <w:rPr>
          <w:rFonts w:ascii="Times New Roman" w:eastAsia="Calibri" w:hAnsi="Times New Roman" w:cs="Times New Roman"/>
          <w:sz w:val="26"/>
          <w:szCs w:val="26"/>
        </w:rPr>
        <w:t xml:space="preserve">решение практических задач; </w:t>
      </w:r>
    </w:p>
    <w:p w14:paraId="115AAEB5" w14:textId="77777777" w:rsidR="00CE44E7" w:rsidRPr="00CE44E7" w:rsidRDefault="00CE44E7" w:rsidP="00CE44E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CE44E7">
        <w:rPr>
          <w:rFonts w:ascii="Times New Roman" w:eastAsia="Calibri" w:hAnsi="Times New Roman" w:cs="Times New Roman"/>
          <w:sz w:val="26"/>
          <w:szCs w:val="26"/>
        </w:rPr>
        <w:t>- решение олимпиадных задач;</w:t>
      </w:r>
    </w:p>
    <w:p w14:paraId="5EED1810" w14:textId="77777777" w:rsidR="00CE44E7" w:rsidRPr="00CE44E7" w:rsidRDefault="00CE44E7" w:rsidP="00CE44E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CE44E7">
        <w:rPr>
          <w:rFonts w:ascii="Times New Roman" w:eastAsia="Calibri" w:hAnsi="Times New Roman" w:cs="Times New Roman"/>
          <w:sz w:val="26"/>
          <w:szCs w:val="26"/>
        </w:rPr>
        <w:t>- конкурсы;</w:t>
      </w:r>
    </w:p>
    <w:p w14:paraId="48C11480" w14:textId="77777777" w:rsidR="00CE44E7" w:rsidRPr="00CE44E7" w:rsidRDefault="00CE44E7" w:rsidP="00CE44E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CE44E7">
        <w:rPr>
          <w:rFonts w:ascii="Times New Roman" w:eastAsia="Calibri" w:hAnsi="Times New Roman" w:cs="Times New Roman"/>
          <w:sz w:val="26"/>
          <w:szCs w:val="26"/>
        </w:rPr>
        <w:t xml:space="preserve">- знакомство с научно-популярной литературой биологического содержания; </w:t>
      </w:r>
    </w:p>
    <w:p w14:paraId="323C418D" w14:textId="77777777" w:rsidR="00CE44E7" w:rsidRPr="00CE44E7" w:rsidRDefault="00CE44E7" w:rsidP="00CE44E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CE44E7">
        <w:rPr>
          <w:rFonts w:ascii="Times New Roman" w:eastAsia="Calibri" w:hAnsi="Times New Roman" w:cs="Times New Roman"/>
          <w:sz w:val="26"/>
          <w:szCs w:val="26"/>
        </w:rPr>
        <w:t xml:space="preserve">- самостоятельная работа; </w:t>
      </w:r>
    </w:p>
    <w:p w14:paraId="4CAB89E6" w14:textId="77777777" w:rsidR="00CE44E7" w:rsidRPr="00CE44E7" w:rsidRDefault="00CE44E7" w:rsidP="00CE44E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CE44E7">
        <w:rPr>
          <w:rFonts w:ascii="Times New Roman" w:eastAsia="Calibri" w:hAnsi="Times New Roman" w:cs="Times New Roman"/>
          <w:sz w:val="26"/>
          <w:szCs w:val="26"/>
        </w:rPr>
        <w:t>- учебно-игровая деятельность;</w:t>
      </w:r>
    </w:p>
    <w:p w14:paraId="6BD627ED" w14:textId="77777777" w:rsidR="00CE44E7" w:rsidRPr="00CE44E7" w:rsidRDefault="00CE44E7" w:rsidP="00CE44E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CE44E7">
        <w:rPr>
          <w:rFonts w:ascii="Times New Roman" w:eastAsia="Calibri" w:hAnsi="Times New Roman" w:cs="Times New Roman"/>
          <w:sz w:val="26"/>
          <w:szCs w:val="26"/>
        </w:rPr>
        <w:t>- работа в парах, в группах;</w:t>
      </w:r>
    </w:p>
    <w:p w14:paraId="11C6941B" w14:textId="77777777" w:rsidR="00CE44E7" w:rsidRPr="00CE44E7" w:rsidRDefault="00CE44E7" w:rsidP="00CE44E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CE44E7">
        <w:rPr>
          <w:rFonts w:ascii="Times New Roman" w:eastAsia="Calibri" w:hAnsi="Times New Roman" w:cs="Times New Roman"/>
          <w:sz w:val="26"/>
          <w:szCs w:val="26"/>
        </w:rPr>
        <w:t>- проектная деятельность.</w:t>
      </w:r>
    </w:p>
    <w:p w14:paraId="0A2C7D98" w14:textId="77777777" w:rsidR="00CE44E7" w:rsidRPr="00CE44E7" w:rsidRDefault="00CE44E7" w:rsidP="00CE44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7DAE305" w14:textId="77777777" w:rsidR="00CE44E7" w:rsidRPr="00CE44E7" w:rsidRDefault="00CE44E7" w:rsidP="00CE4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CE44E7" w:rsidRPr="00CE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1B4A9A"/>
    <w:multiLevelType w:val="hybridMultilevel"/>
    <w:tmpl w:val="3072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73"/>
    <w:rsid w:val="002B0D8E"/>
    <w:rsid w:val="00422BE4"/>
    <w:rsid w:val="0064606B"/>
    <w:rsid w:val="0098169B"/>
    <w:rsid w:val="00C03EB8"/>
    <w:rsid w:val="00CE44E7"/>
    <w:rsid w:val="00D656EB"/>
    <w:rsid w:val="00E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C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Екатерина</cp:lastModifiedBy>
  <cp:revision>7</cp:revision>
  <dcterms:created xsi:type="dcterms:W3CDTF">2022-11-22T02:12:00Z</dcterms:created>
  <dcterms:modified xsi:type="dcterms:W3CDTF">2023-09-16T03:34:00Z</dcterms:modified>
</cp:coreProperties>
</file>