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1A" w:rsidRPr="001C0EE4" w:rsidRDefault="005C231A" w:rsidP="005C231A">
      <w:pPr>
        <w:pStyle w:val="11"/>
        <w:rPr>
          <w:rFonts w:ascii="Times New Roman" w:hAnsi="Times New Roman"/>
          <w:sz w:val="26"/>
          <w:szCs w:val="26"/>
        </w:rPr>
      </w:pPr>
      <w:r w:rsidRPr="001C0EE4">
        <w:rPr>
          <w:rFonts w:ascii="Times New Roman" w:hAnsi="Times New Roman"/>
          <w:sz w:val="26"/>
          <w:szCs w:val="26"/>
        </w:rPr>
        <w:t xml:space="preserve">                 Муниципальное бюджетное общеобразовательное </w:t>
      </w:r>
      <w:r w:rsidR="001C0EE4" w:rsidRPr="001C0EE4">
        <w:rPr>
          <w:rFonts w:ascii="Times New Roman" w:hAnsi="Times New Roman"/>
          <w:sz w:val="26"/>
          <w:szCs w:val="26"/>
        </w:rPr>
        <w:t>учреждение «</w:t>
      </w:r>
      <w:r w:rsidRPr="001C0EE4">
        <w:rPr>
          <w:rFonts w:ascii="Times New Roman" w:hAnsi="Times New Roman"/>
          <w:sz w:val="26"/>
          <w:szCs w:val="26"/>
        </w:rPr>
        <w:t>Гимназия»</w:t>
      </w:r>
    </w:p>
    <w:p w:rsidR="005C231A" w:rsidRPr="001C0EE4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:rsidR="005C231A" w:rsidRPr="001C0EE4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:rsidR="005C231A" w:rsidRPr="001C0EE4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1C0EE4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F314FB" w:rsidRPr="001C0EE4" w:rsidTr="001C0EE4">
        <w:tc>
          <w:tcPr>
            <w:tcW w:w="5954" w:type="dxa"/>
          </w:tcPr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Рассмотрено: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Методическим объединением 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Учителей естественно-научного цикла</w:t>
            </w:r>
          </w:p>
          <w:p w:rsidR="00F314FB" w:rsidRPr="001C0EE4" w:rsidRDefault="00FF7DE7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Протокол 20.06.2023 г. № 1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hideMark/>
          </w:tcPr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Утверждено: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Приказом директора МБОУ «Гимназия»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 10.08.2023г. № 244</w:t>
            </w:r>
            <w:r w:rsidR="00FF7D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-П</w:t>
            </w:r>
          </w:p>
        </w:tc>
      </w:tr>
    </w:tbl>
    <w:p w:rsidR="005C231A" w:rsidRPr="001C0EE4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Рабочая программа по внеурочной деятельности</w:t>
      </w:r>
    </w:p>
    <w:p w:rsidR="002F240E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 xml:space="preserve">курса </w:t>
      </w:r>
      <w:r w:rsidR="002F240E" w:rsidRPr="001C0EE4">
        <w:rPr>
          <w:rFonts w:ascii="Times New Roman" w:hAnsi="Times New Roman" w:cs="Times New Roman"/>
          <w:b/>
          <w:sz w:val="26"/>
          <w:szCs w:val="26"/>
        </w:rPr>
        <w:t>«</w:t>
      </w:r>
      <w:r w:rsidR="004A262A" w:rsidRPr="001C0EE4">
        <w:rPr>
          <w:rFonts w:ascii="Times New Roman" w:hAnsi="Times New Roman" w:cs="Times New Roman"/>
          <w:b/>
          <w:sz w:val="26"/>
          <w:szCs w:val="26"/>
        </w:rPr>
        <w:t>Главные законы биосферы</w:t>
      </w:r>
      <w:r w:rsidR="002F240E" w:rsidRPr="001C0EE4">
        <w:rPr>
          <w:rFonts w:ascii="Times New Roman" w:hAnsi="Times New Roman" w:cs="Times New Roman"/>
          <w:b/>
          <w:sz w:val="26"/>
          <w:szCs w:val="26"/>
        </w:rPr>
        <w:t>»</w:t>
      </w:r>
    </w:p>
    <w:p w:rsidR="00F314FB" w:rsidRPr="001C0EE4" w:rsidRDefault="00AB5E76" w:rsidP="00F314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направлени</w:t>
      </w:r>
      <w:r w:rsidR="0015499C" w:rsidRPr="001C0EE4">
        <w:rPr>
          <w:rFonts w:ascii="Times New Roman" w:hAnsi="Times New Roman" w:cs="Times New Roman"/>
          <w:sz w:val="26"/>
          <w:szCs w:val="26"/>
        </w:rPr>
        <w:t xml:space="preserve">е: </w:t>
      </w:r>
      <w:r w:rsidR="00F314FB" w:rsidRPr="001C0EE4">
        <w:rPr>
          <w:rFonts w:ascii="Times New Roman" w:hAnsi="Times New Roman" w:cs="Times New Roman"/>
          <w:sz w:val="26"/>
          <w:szCs w:val="26"/>
        </w:rPr>
        <w:t>внеурочная деятельность по</w:t>
      </w:r>
    </w:p>
    <w:p w:rsidR="00F314FB" w:rsidRPr="001C0EE4" w:rsidRDefault="00F314FB" w:rsidP="00F314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учебным предметам</w:t>
      </w:r>
    </w:p>
    <w:p w:rsidR="00AB5E76" w:rsidRPr="001C0EE4" w:rsidRDefault="002F240E" w:rsidP="00F314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9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 класс.</w:t>
      </w:r>
    </w:p>
    <w:p w:rsidR="00FF7DE7" w:rsidRPr="00271937" w:rsidRDefault="00FF7DE7" w:rsidP="00FF7DE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1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использованием цифрового оборудования центра естественно-научной </w:t>
      </w:r>
      <w:proofErr w:type="gramEnd"/>
    </w:p>
    <w:p w:rsidR="00FF7DE7" w:rsidRPr="00271937" w:rsidRDefault="00FF7DE7" w:rsidP="00FF7DE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gramStart"/>
      <w:r w:rsidRPr="0027193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технологической</w:t>
      </w:r>
      <w:proofErr w:type="gramEnd"/>
      <w:r w:rsidRPr="00271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направленностей центра «Точка роста»)</w:t>
      </w:r>
    </w:p>
    <w:p w:rsidR="00AB5E76" w:rsidRPr="001C0EE4" w:rsidRDefault="00AB5E76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C0EE4">
        <w:rPr>
          <w:rFonts w:ascii="Times New Roman" w:hAnsi="Times New Roman" w:cs="Times New Roman"/>
          <w:sz w:val="26"/>
          <w:szCs w:val="26"/>
          <w:u w:val="single"/>
        </w:rPr>
        <w:t>Автор – составитель:</w:t>
      </w:r>
    </w:p>
    <w:p w:rsidR="00AB5E76" w:rsidRPr="001C0EE4" w:rsidRDefault="00F314FB" w:rsidP="00AB5E76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1C0EE4">
        <w:rPr>
          <w:rFonts w:ascii="Times New Roman" w:hAnsi="Times New Roman" w:cs="Times New Roman"/>
          <w:sz w:val="26"/>
          <w:szCs w:val="26"/>
        </w:rPr>
        <w:t>Передерина</w:t>
      </w:r>
      <w:proofErr w:type="spellEnd"/>
      <w:r w:rsidRPr="001C0EE4">
        <w:rPr>
          <w:rFonts w:ascii="Times New Roman" w:hAnsi="Times New Roman" w:cs="Times New Roman"/>
          <w:sz w:val="26"/>
          <w:szCs w:val="26"/>
        </w:rPr>
        <w:t xml:space="preserve"> С.Б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., </w:t>
      </w:r>
    </w:p>
    <w:p w:rsidR="00AB5E76" w:rsidRPr="001C0EE4" w:rsidRDefault="00AB5E76" w:rsidP="00AB5E76">
      <w:pPr>
        <w:jc w:val="right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 xml:space="preserve">учитель  </w:t>
      </w:r>
      <w:r w:rsidR="004A262A" w:rsidRPr="001C0EE4">
        <w:rPr>
          <w:rFonts w:ascii="Times New Roman" w:hAnsi="Times New Roman" w:cs="Times New Roman"/>
          <w:sz w:val="26"/>
          <w:szCs w:val="26"/>
        </w:rPr>
        <w:t>биолог</w:t>
      </w:r>
      <w:r w:rsidRPr="001C0EE4">
        <w:rPr>
          <w:rFonts w:ascii="Times New Roman" w:hAnsi="Times New Roman" w:cs="Times New Roman"/>
          <w:sz w:val="26"/>
          <w:szCs w:val="26"/>
        </w:rPr>
        <w:t>ии</w:t>
      </w:r>
    </w:p>
    <w:p w:rsidR="00AB5E76" w:rsidRPr="001C0EE4" w:rsidRDefault="00F314FB" w:rsidP="00AB5E76">
      <w:pPr>
        <w:jc w:val="right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первой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 квалифицированной категории.</w:t>
      </w:r>
    </w:p>
    <w:p w:rsidR="00AB5E76" w:rsidRPr="001C0EE4" w:rsidRDefault="00AB5E76" w:rsidP="00AB5E7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72049" w:rsidRPr="001C0EE4" w:rsidRDefault="00772049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1C0E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г. Черногорск</w:t>
      </w:r>
    </w:p>
    <w:p w:rsidR="00F314FB" w:rsidRPr="001C0EE4" w:rsidRDefault="00772049" w:rsidP="001C0E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20</w:t>
      </w:r>
      <w:r w:rsidR="00E80C04" w:rsidRPr="001C0EE4">
        <w:rPr>
          <w:rFonts w:ascii="Times New Roman" w:hAnsi="Times New Roman" w:cs="Times New Roman"/>
          <w:sz w:val="26"/>
          <w:szCs w:val="26"/>
        </w:rPr>
        <w:t>2</w:t>
      </w:r>
      <w:r w:rsidR="00F314FB" w:rsidRPr="001C0EE4">
        <w:rPr>
          <w:rFonts w:ascii="Times New Roman" w:hAnsi="Times New Roman" w:cs="Times New Roman"/>
          <w:sz w:val="26"/>
          <w:szCs w:val="26"/>
        </w:rPr>
        <w:t>3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 г.                                           </w:t>
      </w:r>
    </w:p>
    <w:p w:rsidR="00727731" w:rsidRPr="001C0EE4" w:rsidRDefault="00F314FB" w:rsidP="00F314FB">
      <w:pPr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b/>
          <w:sz w:val="26"/>
          <w:szCs w:val="26"/>
        </w:rPr>
        <w:lastRenderedPageBreak/>
        <w:t>Актуальность и назначение программы</w:t>
      </w:r>
      <w:r w:rsidRPr="001C0EE4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F314FB" w:rsidRPr="001C0EE4" w:rsidRDefault="00F314FB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всем пространстве школьного образования: не только на уроке, но и за его пределами. </w:t>
      </w:r>
    </w:p>
    <w:p w:rsidR="00F314FB" w:rsidRPr="001C0EE4" w:rsidRDefault="00F314FB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Актуальность реализации данной программы обусловлена </w:t>
      </w:r>
      <w:r w:rsidR="00727731" w:rsidRPr="001C0EE4">
        <w:rPr>
          <w:rFonts w:ascii="Times New Roman" w:eastAsia="Times New Roman" w:hAnsi="Times New Roman"/>
          <w:sz w:val="26"/>
          <w:szCs w:val="26"/>
        </w:rPr>
        <w:t>тем, что всё население планеты включено в общественные отношения, непосредственно или опосредованно связанные с окружающей средой. Современный человек в повседневной жизни часто оказывается в ситуациях, требующих принятия экологически оправданных решений.</w:t>
      </w:r>
      <w:r w:rsidRPr="001C0EE4">
        <w:rPr>
          <w:rFonts w:ascii="Times New Roman" w:eastAsia="Times New Roman" w:hAnsi="Times New Roman"/>
          <w:sz w:val="26"/>
          <w:szCs w:val="26"/>
        </w:rPr>
        <w:t xml:space="preserve"> Эта деятельность лежит в основе познавательного интереса ребенка, является залогом умения планировать любые действия и важным условием успешной реализации идей. Любые изменения современного общества связаны с проектами и исследованиями – в науке, творчестве, бизнесе, общественной жизни. Поэтому важным элементом развития личности обучающегося является формирование основных навыков проектно-исследовательской деятельности.  </w:t>
      </w:r>
    </w:p>
    <w:p w:rsidR="00F314FB" w:rsidRPr="001C0EE4" w:rsidRDefault="00F314FB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Программой предусмотрено формирование современного теоретического уровня знаний, а также и практического опыта работы с лабораторным оборудованием, овладение приемами исследовательской деятельности. Методы организации образовательной и научно-исследовательской деятельности предусматривают формирование у обучающихся нестандартного творческого мышления, свободы самовыражения и индивидуальности суждений.  </w:t>
      </w:r>
    </w:p>
    <w:p w:rsidR="00F314FB" w:rsidRPr="001C0EE4" w:rsidRDefault="00F314FB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Для полного учета потребностей учащихся в программе используется дифференцированный подход, что стимулирует учащегося к увеличению потребности в индивидуальной, интеллектуальной и познавательной деятельности и развитию научно-исследовательских навыков. Программа станет востребованной в первую очередь школьниками, которые имеют стойкий интерес и соответствующую мотивацию к изучению предметов естественно-научного цикла, естественным наукам и технологиям.  </w:t>
      </w:r>
    </w:p>
    <w:p w:rsidR="00F314FB" w:rsidRPr="001C0EE4" w:rsidRDefault="00F314FB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В подростковом возрасте учащиеся проявляют свою заинтересованность в той или иной области знаний, научном направлении или профессиональной деятельности. Таким образом происходит формирование познавательной и профессиональной составляющей личности, помогает учащемуся в определении будущего жизненного пути и в профессиональном выборе после окончания школы. Подобного рода заинтересованность стимулирует постоянное желание школьника к познанию нового, расширению и углублению соответствующих знаний, и получению новых в том числе практических навыков, а также мотивирует учащегося на профориентацию. </w:t>
      </w:r>
    </w:p>
    <w:p w:rsidR="00F314FB" w:rsidRPr="001C0EE4" w:rsidRDefault="00F314FB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Программа поможет школьнику в более глубоком изучении интересующей его области естественных наук, а также в приобретении важных социальных навыков, необходимых для продуктивной социализации и формирования гражданской позиции:  </w:t>
      </w:r>
    </w:p>
    <w:p w:rsidR="00F314FB" w:rsidRPr="001C0EE4" w:rsidRDefault="00F314FB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навыка самостоятельного решения актуальных исследовательских или практических задач, включающего в себя умение видеть и анализировать проблемы, нуждающиеся в решении, умение детально прорабатывать и реализовывать способы работы с ними, умение планировать собственную работу и самостоятельно контролировать свое продвижение к желаемому результату; </w:t>
      </w:r>
    </w:p>
    <w:p w:rsidR="00F314FB" w:rsidRPr="001C0EE4" w:rsidRDefault="00F314FB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навыка генерирования и оформления собственных идей, облечения их в удобную для распространения форму; </w:t>
      </w:r>
    </w:p>
    <w:p w:rsidR="00F314FB" w:rsidRPr="001C0EE4" w:rsidRDefault="00F314FB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lastRenderedPageBreak/>
        <w:t xml:space="preserve">− - навыка уважительного отношения к чужим взглядам и идеям, оформленным в работах других людей, других авторов – владельцев интеллектуальной собственности; </w:t>
      </w:r>
    </w:p>
    <w:p w:rsidR="00F314FB" w:rsidRPr="001C0EE4" w:rsidRDefault="00F314FB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навыка публичного выступления перед большой аудиторией, аргументирования и отстаивания своей точки зрения, ответов на вопросы сверстников и взрослых, убеждения других в своей правоте, продвижения своих идей; </w:t>
      </w:r>
    </w:p>
    <w:p w:rsidR="00F314FB" w:rsidRPr="001C0EE4" w:rsidRDefault="00F314FB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навыка работы со специализированными компьютерными программами, лабораторным оборудованием, техническими устройствами, библиотечными фондами и иными ресурсами, с которыми может быть связана деятельность школьника. </w:t>
      </w:r>
    </w:p>
    <w:p w:rsidR="00F314FB" w:rsidRPr="001C0EE4" w:rsidRDefault="00F314FB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>Кроме того, работа школьника над проектом или исследованием будет способствовать и развитию его адекватной самооценки.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b/>
          <w:sz w:val="26"/>
          <w:szCs w:val="26"/>
        </w:rPr>
        <w:t>Взаимосвязь с программой воспитания.</w:t>
      </w:r>
      <w:r w:rsidRPr="001C0EE4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b/>
          <w:sz w:val="26"/>
          <w:szCs w:val="26"/>
        </w:rPr>
        <w:t>Особенности работы учителя по программе</w:t>
      </w:r>
      <w:r w:rsidRPr="001C0EE4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727731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>Задача учителя состоит в том, чтобы сопровождать процесс профессиональной ориентации школьника, раскрывая потенциал каждого через вовлечение в многообразную деятельность, организованную в разных формах. При этом результатом работы учителя в первую очередь является личностное развитие учащегося. Личностных результатов учитель может достичь, увлекая ученика совместной и интересной им обоим деятельностью, устанавливая во время занятий доброжелательную, поддерживающую атмосферу, насыщая занятия ценностным содержанием</w:t>
      </w:r>
    </w:p>
    <w:p w:rsidR="00755060" w:rsidRPr="001C0EE4" w:rsidRDefault="00DA7090" w:rsidP="001C0EE4">
      <w:pPr>
        <w:ind w:firstLine="426"/>
        <w:jc w:val="left"/>
        <w:rPr>
          <w:rFonts w:ascii="Times New Roman" w:eastAsia="Times New Roman" w:hAnsi="Times New Roman"/>
          <w:b/>
          <w:sz w:val="26"/>
          <w:szCs w:val="26"/>
        </w:rPr>
      </w:pPr>
      <w:r w:rsidRPr="001C0EE4">
        <w:rPr>
          <w:rFonts w:ascii="Times New Roman" w:eastAsia="Times New Roman" w:hAnsi="Times New Roman"/>
          <w:b/>
          <w:sz w:val="26"/>
          <w:szCs w:val="26"/>
        </w:rPr>
        <w:t>2. Содержание курса внеурочной деяте</w:t>
      </w:r>
      <w:r w:rsidR="00B779DF" w:rsidRPr="001C0EE4">
        <w:rPr>
          <w:rFonts w:ascii="Times New Roman" w:eastAsia="Times New Roman" w:hAnsi="Times New Roman"/>
          <w:b/>
          <w:sz w:val="26"/>
          <w:szCs w:val="26"/>
        </w:rPr>
        <w:t xml:space="preserve">льности </w:t>
      </w:r>
      <w:r w:rsidR="002F240E" w:rsidRPr="001C0EE4">
        <w:rPr>
          <w:rFonts w:ascii="Times New Roman" w:hAnsi="Times New Roman" w:cs="Times New Roman"/>
          <w:b/>
          <w:sz w:val="26"/>
          <w:szCs w:val="26"/>
        </w:rPr>
        <w:t>«</w:t>
      </w:r>
      <w:r w:rsidR="00C732C7" w:rsidRPr="001C0EE4">
        <w:rPr>
          <w:rFonts w:ascii="Times New Roman" w:hAnsi="Times New Roman" w:cs="Times New Roman"/>
          <w:b/>
          <w:sz w:val="26"/>
          <w:szCs w:val="26"/>
        </w:rPr>
        <w:t>Главные законы биосферы</w:t>
      </w:r>
      <w:r w:rsidR="002F240E" w:rsidRPr="001C0EE4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C732C7" w:rsidRPr="001C0EE4" w:rsidRDefault="00123ADA" w:rsidP="001C0EE4">
      <w:pPr>
        <w:ind w:firstLine="426"/>
        <w:rPr>
          <w:rFonts w:ascii="Times New Roman" w:hAnsi="Times New Roman" w:cs="Times New Roman"/>
          <w:i/>
          <w:sz w:val="26"/>
          <w:szCs w:val="26"/>
        </w:rPr>
      </w:pPr>
      <w:r w:rsidRPr="001C0EE4">
        <w:rPr>
          <w:rFonts w:ascii="Times New Roman" w:hAnsi="Times New Roman" w:cs="Times New Roman"/>
          <w:i/>
          <w:sz w:val="26"/>
          <w:szCs w:val="26"/>
        </w:rPr>
        <w:t>Р</w:t>
      </w:r>
      <w:r w:rsidR="00C732C7" w:rsidRPr="001C0EE4">
        <w:rPr>
          <w:rFonts w:ascii="Times New Roman" w:hAnsi="Times New Roman" w:cs="Times New Roman"/>
          <w:i/>
          <w:sz w:val="26"/>
          <w:szCs w:val="26"/>
        </w:rPr>
        <w:t>аздел 1 «От молекул до клетки» (9 ч)</w:t>
      </w:r>
    </w:p>
    <w:p w:rsidR="00C732C7" w:rsidRPr="001C0EE4" w:rsidRDefault="00C732C7" w:rsidP="001C0EE4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Неорганические и органические вещества клетки. Принципы взаимодействия веществ. Положения клеточной теории – основного закона биосферы. Открытие и строение НК. Жизненный цикл клеток. Деление клетки – основа размножения и роста, развития организмов. Вирусы – неклеточная форма жизни</w:t>
      </w:r>
    </w:p>
    <w:p w:rsidR="002F240E" w:rsidRPr="001C0EE4" w:rsidRDefault="008716E6" w:rsidP="001C0EE4">
      <w:pPr>
        <w:ind w:firstLine="426"/>
        <w:rPr>
          <w:rStyle w:val="c2"/>
          <w:rFonts w:ascii="Times New Roman" w:hAnsi="Times New Roman" w:cs="Times New Roman"/>
          <w:sz w:val="26"/>
          <w:szCs w:val="26"/>
        </w:rPr>
      </w:pPr>
      <w:r w:rsidRPr="001C0EE4">
        <w:rPr>
          <w:rStyle w:val="c2"/>
          <w:rFonts w:ascii="Times New Roman" w:hAnsi="Times New Roman" w:cs="Times New Roman"/>
          <w:sz w:val="26"/>
          <w:szCs w:val="26"/>
        </w:rPr>
        <w:t xml:space="preserve">Проведение </w:t>
      </w:r>
      <w:proofErr w:type="spellStart"/>
      <w:r w:rsidRPr="001C0EE4">
        <w:rPr>
          <w:rStyle w:val="c2"/>
          <w:rFonts w:ascii="Times New Roman" w:hAnsi="Times New Roman" w:cs="Times New Roman"/>
          <w:sz w:val="26"/>
          <w:szCs w:val="26"/>
        </w:rPr>
        <w:t>практикумв</w:t>
      </w:r>
      <w:proofErr w:type="spellEnd"/>
      <w:r w:rsidRPr="001C0EE4">
        <w:rPr>
          <w:rStyle w:val="c2"/>
          <w:rFonts w:ascii="Times New Roman" w:hAnsi="Times New Roman" w:cs="Times New Roman"/>
          <w:sz w:val="26"/>
          <w:szCs w:val="26"/>
        </w:rPr>
        <w:t>, решение практических и олимпиадных задач</w:t>
      </w:r>
    </w:p>
    <w:p w:rsidR="00C732C7" w:rsidRPr="001C0EE4" w:rsidRDefault="00C732C7" w:rsidP="001C0EE4">
      <w:pPr>
        <w:ind w:firstLine="426"/>
        <w:rPr>
          <w:rStyle w:val="c2"/>
          <w:rFonts w:ascii="Times New Roman" w:hAnsi="Times New Roman" w:cs="Times New Roman"/>
          <w:i/>
          <w:sz w:val="26"/>
          <w:szCs w:val="26"/>
        </w:rPr>
      </w:pPr>
      <w:r w:rsidRPr="001C0EE4">
        <w:rPr>
          <w:rStyle w:val="c2"/>
          <w:rFonts w:ascii="Times New Roman" w:hAnsi="Times New Roman" w:cs="Times New Roman"/>
          <w:i/>
          <w:sz w:val="26"/>
          <w:szCs w:val="26"/>
        </w:rPr>
        <w:t>Раздел 2: «От тканей до организма» (16 ч.)</w:t>
      </w:r>
    </w:p>
    <w:p w:rsidR="00C732C7" w:rsidRPr="001C0EE4" w:rsidRDefault="00C732C7" w:rsidP="001C0EE4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Организм как единая система. Гомеостаз. Размножение, значение размножения в масштабах биосферы. Основные законы наследственности и изменчивости. Значение наследственности и изменчивости организмов  для эволюционного процесса, селекции.</w:t>
      </w:r>
    </w:p>
    <w:p w:rsidR="008716E6" w:rsidRPr="001C0EE4" w:rsidRDefault="008716E6" w:rsidP="001C0EE4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Решение практических задач</w:t>
      </w:r>
    </w:p>
    <w:p w:rsidR="00C732C7" w:rsidRPr="001C0EE4" w:rsidRDefault="00467F5D" w:rsidP="001C0EE4">
      <w:pPr>
        <w:ind w:firstLine="426"/>
        <w:rPr>
          <w:rFonts w:ascii="Times New Roman" w:hAnsi="Times New Roman" w:cs="Times New Roman"/>
          <w:i/>
          <w:sz w:val="26"/>
          <w:szCs w:val="26"/>
        </w:rPr>
      </w:pPr>
      <w:r w:rsidRPr="001C0EE4">
        <w:rPr>
          <w:rFonts w:ascii="Times New Roman" w:hAnsi="Times New Roman" w:cs="Times New Roman"/>
          <w:i/>
          <w:sz w:val="26"/>
          <w:szCs w:val="26"/>
        </w:rPr>
        <w:t>Раздел 3: «От популяции до биосферы</w:t>
      </w:r>
      <w:r w:rsidR="00123ADA" w:rsidRPr="001C0EE4">
        <w:rPr>
          <w:rFonts w:ascii="Times New Roman" w:hAnsi="Times New Roman" w:cs="Times New Roman"/>
          <w:i/>
          <w:sz w:val="26"/>
          <w:szCs w:val="26"/>
        </w:rPr>
        <w:t>» (</w:t>
      </w:r>
      <w:r w:rsidR="008716E6" w:rsidRPr="001C0EE4">
        <w:rPr>
          <w:rFonts w:ascii="Times New Roman" w:hAnsi="Times New Roman" w:cs="Times New Roman"/>
          <w:i/>
          <w:sz w:val="26"/>
          <w:szCs w:val="26"/>
        </w:rPr>
        <w:t>9</w:t>
      </w:r>
      <w:r w:rsidRPr="001C0EE4">
        <w:rPr>
          <w:rFonts w:ascii="Times New Roman" w:hAnsi="Times New Roman" w:cs="Times New Roman"/>
          <w:i/>
          <w:sz w:val="26"/>
          <w:szCs w:val="26"/>
        </w:rPr>
        <w:t xml:space="preserve"> ч.)</w:t>
      </w:r>
    </w:p>
    <w:p w:rsidR="00C732C7" w:rsidRPr="001C0EE4" w:rsidRDefault="00467F5D" w:rsidP="001C0EE4">
      <w:pPr>
        <w:ind w:firstLine="426"/>
        <w:rPr>
          <w:rStyle w:val="c2"/>
          <w:rFonts w:ascii="Times New Roman" w:hAnsi="Times New Roman" w:cs="Times New Roman"/>
          <w:sz w:val="26"/>
          <w:szCs w:val="26"/>
        </w:rPr>
      </w:pPr>
      <w:r w:rsidRPr="001C0EE4">
        <w:rPr>
          <w:rStyle w:val="c2"/>
          <w:rFonts w:ascii="Times New Roman" w:hAnsi="Times New Roman" w:cs="Times New Roman"/>
          <w:sz w:val="26"/>
          <w:szCs w:val="26"/>
        </w:rPr>
        <w:lastRenderedPageBreak/>
        <w:t xml:space="preserve">Основные свойства и структура популяции как </w:t>
      </w:r>
      <w:proofErr w:type="spellStart"/>
      <w:r w:rsidRPr="001C0EE4">
        <w:rPr>
          <w:rStyle w:val="c2"/>
          <w:rFonts w:ascii="Times New Roman" w:hAnsi="Times New Roman" w:cs="Times New Roman"/>
          <w:sz w:val="26"/>
          <w:szCs w:val="26"/>
        </w:rPr>
        <w:t>надорганизменной</w:t>
      </w:r>
      <w:proofErr w:type="spellEnd"/>
      <w:r w:rsidRPr="001C0EE4">
        <w:rPr>
          <w:rStyle w:val="c2"/>
          <w:rFonts w:ascii="Times New Roman" w:hAnsi="Times New Roman" w:cs="Times New Roman"/>
          <w:sz w:val="26"/>
          <w:szCs w:val="26"/>
        </w:rPr>
        <w:t xml:space="preserve"> системы. Биоценозы и их отличия. Биосфера – высшая структурная единица природы. Значение наследственности и изменчивости в эволюции биосферы.</w:t>
      </w:r>
    </w:p>
    <w:p w:rsidR="002F240E" w:rsidRPr="001C0EE4" w:rsidRDefault="002F240E" w:rsidP="001C0EE4">
      <w:pPr>
        <w:ind w:firstLine="426"/>
        <w:rPr>
          <w:rStyle w:val="c2"/>
          <w:rFonts w:ascii="Times New Roman" w:hAnsi="Times New Roman" w:cs="Times New Roman"/>
          <w:sz w:val="26"/>
          <w:szCs w:val="26"/>
        </w:rPr>
      </w:pPr>
      <w:r w:rsidRPr="001C0EE4">
        <w:rPr>
          <w:rStyle w:val="c2"/>
          <w:rFonts w:ascii="Times New Roman" w:hAnsi="Times New Roman" w:cs="Times New Roman"/>
          <w:sz w:val="26"/>
          <w:szCs w:val="26"/>
        </w:rPr>
        <w:t>Проектная деятельность по данному разделу.</w:t>
      </w:r>
    </w:p>
    <w:p w:rsidR="001C0EE4" w:rsidRPr="001C0EE4" w:rsidRDefault="001C0EE4" w:rsidP="001C0EE4">
      <w:pPr>
        <w:ind w:firstLine="426"/>
        <w:rPr>
          <w:rStyle w:val="c2"/>
          <w:rFonts w:ascii="Times New Roman" w:hAnsi="Times New Roman" w:cs="Times New Roman"/>
          <w:sz w:val="26"/>
          <w:szCs w:val="26"/>
        </w:rPr>
      </w:pPr>
    </w:p>
    <w:p w:rsidR="001C0EE4" w:rsidRPr="001C0EE4" w:rsidRDefault="001C0EE4" w:rsidP="001C0EE4">
      <w:pPr>
        <w:ind w:firstLine="426"/>
        <w:rPr>
          <w:rFonts w:ascii="Times New Roman" w:hAnsi="Times New Roman"/>
          <w:b/>
          <w:i/>
          <w:sz w:val="26"/>
          <w:szCs w:val="26"/>
        </w:rPr>
      </w:pPr>
      <w:r w:rsidRPr="001C0EE4">
        <w:rPr>
          <w:rFonts w:ascii="Times New Roman" w:hAnsi="Times New Roman"/>
          <w:b/>
          <w:i/>
          <w:sz w:val="26"/>
          <w:szCs w:val="26"/>
        </w:rPr>
        <w:t>Формы организации учебных занятий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sz w:val="26"/>
          <w:szCs w:val="26"/>
        </w:rPr>
        <w:t xml:space="preserve">- </w:t>
      </w:r>
      <w:r w:rsidRPr="001C0EE4">
        <w:rPr>
          <w:rFonts w:eastAsiaTheme="minorHAnsi" w:cstheme="minorBidi"/>
          <w:sz w:val="26"/>
          <w:szCs w:val="26"/>
          <w:lang w:eastAsia="en-US"/>
        </w:rPr>
        <w:t>лекции, беседы, практикум, консультации;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уроки - исследования, уроки - путешествия;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практические работы;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обсуждение заданий по дополнительной литературе;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доклады учеников;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составление рефератов;</w:t>
      </w:r>
    </w:p>
    <w:p w:rsidR="001C0EE4" w:rsidRPr="001C0EE4" w:rsidRDefault="001C0EE4" w:rsidP="001C0EE4">
      <w:pPr>
        <w:ind w:firstLine="426"/>
        <w:rPr>
          <w:rFonts w:ascii="Times New Roman" w:hAnsi="Times New Roman"/>
          <w:b/>
          <w:i/>
          <w:sz w:val="26"/>
          <w:szCs w:val="26"/>
        </w:rPr>
      </w:pPr>
      <w:r w:rsidRPr="001C0EE4">
        <w:rPr>
          <w:rFonts w:ascii="Times New Roman" w:hAnsi="Times New Roman"/>
          <w:b/>
          <w:i/>
          <w:sz w:val="26"/>
          <w:szCs w:val="26"/>
        </w:rPr>
        <w:t xml:space="preserve">Виды деятельности внеурочной деятельности: 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sz w:val="26"/>
          <w:szCs w:val="26"/>
        </w:rPr>
        <w:t xml:space="preserve">- </w:t>
      </w:r>
      <w:r w:rsidRPr="001C0EE4">
        <w:rPr>
          <w:rFonts w:eastAsiaTheme="minorHAnsi" w:cstheme="minorBidi"/>
          <w:sz w:val="26"/>
          <w:szCs w:val="26"/>
          <w:lang w:eastAsia="en-US"/>
        </w:rPr>
        <w:t xml:space="preserve">решение практических задач; 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решение олимпиадных задач;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конкурсы;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 xml:space="preserve">- знакомство с научно-популярной литературой биологического содержания; 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 xml:space="preserve">- самостоятельная работа; 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учебно-игровая деятельность;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работа в парах, в группах;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проектная деятельность.</w:t>
      </w:r>
    </w:p>
    <w:p w:rsidR="001C0EE4" w:rsidRPr="001C0EE4" w:rsidRDefault="001C0EE4" w:rsidP="001C0EE4">
      <w:pPr>
        <w:ind w:firstLine="42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716E6" w:rsidRPr="001C0EE4" w:rsidRDefault="008716E6" w:rsidP="001C0EE4">
      <w:pPr>
        <w:ind w:firstLine="426"/>
        <w:rPr>
          <w:rFonts w:ascii="Times New Roman" w:eastAsia="Calibri" w:hAnsi="Times New Roman" w:cs="Times New Roman"/>
          <w:i/>
          <w:sz w:val="26"/>
          <w:szCs w:val="26"/>
        </w:rPr>
      </w:pP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Планируемые </w:t>
      </w:r>
      <w:r w:rsidR="001C0EE4" w:rsidRPr="001C0EE4">
        <w:rPr>
          <w:rFonts w:ascii="Times New Roman" w:eastAsia="Calibri" w:hAnsi="Times New Roman" w:cs="Times New Roman"/>
          <w:b/>
          <w:i/>
          <w:sz w:val="26"/>
          <w:szCs w:val="26"/>
        </w:rPr>
        <w:t>результаты освоения</w:t>
      </w:r>
      <w:r w:rsidRPr="001C0EE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курса внеурочной деятельности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i/>
          <w:sz w:val="26"/>
          <w:szCs w:val="26"/>
        </w:rPr>
      </w:pPr>
      <w:r w:rsidRPr="001C0EE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1C0EE4">
        <w:rPr>
          <w:rFonts w:ascii="Times New Roman" w:eastAsia="Calibri" w:hAnsi="Times New Roman" w:cs="Times New Roman"/>
          <w:sz w:val="26"/>
          <w:szCs w:val="26"/>
        </w:rPr>
        <w:t>метапредметных</w:t>
      </w:r>
      <w:proofErr w:type="spellEnd"/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и предметных образовательных результатов. 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sz w:val="26"/>
          <w:szCs w:val="26"/>
        </w:rPr>
        <w:t>Личностные результаты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гражданского воспитания: готовность к конструктивной совместной деятельности при выполнении исследований и проектов, стремление к взаимопониманию и взаимопомощи.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патриотического воспитания: отношение к биологии как к важной составляющей культуры, гордость за вклад российских и советских учёных в развитие мировой биологической науки.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духовно-нравственного воспитания: готовность оценивать поведение и поступки с позиции нравственных норм и норм экологической культуры; понимание значимости нравственного аспекта деятельности человека в медицине и биологии.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эстетического воспитания: понимание роли биологии в формировании эстетической культуры личности.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физического воспитания, формирования культуры здоровья и эмоционального благополучия: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природной среде; сформированность навыка рефлексии, управление собственным эмоциональным состоянием.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В сфере трудового воспитания: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экологического воспитания: ориентация на применение биологических знаний при решении задач в области окружающей среды; осознание экологических проблем и путей их решения; готовность к участию в практической деятельности экологической направленности.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понимания ценности научного познания: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 понимание роли биологической науки в формировании научного мировоззрения; развитие научной любознательности, интереса к биологической науке, навыков исследовательской деятельности.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адаптации к изменяющимся условиям социальной и природной среды: адекватная оценка изменяющихся условий; принятие решения (индивидуальное, в группе) в изменяющихся условиях на основании анализа биологической информации; планирование действий в новой ситуации на основании знаний биологических закономерностей.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C0EE4">
        <w:rPr>
          <w:rFonts w:ascii="Times New Roman" w:eastAsia="Calibri" w:hAnsi="Times New Roman" w:cs="Times New Roman"/>
          <w:b/>
          <w:sz w:val="26"/>
          <w:szCs w:val="26"/>
        </w:rPr>
        <w:t>Метапредметные</w:t>
      </w:r>
      <w:proofErr w:type="spellEnd"/>
      <w:r w:rsidRPr="001C0EE4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результаты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:  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познавательными действиями: 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Базовые логические действия: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и характеризовать существенные признаки биологических объектов (явлений);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дефициты информации, данных, необходимых для решения поставленной задачи;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Базовые исследовательские действия: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использовать вопросы как исследовательский инструмент познания;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формулировать вопросы, фиксирующие разрыв между реальным и желательным состоянием ситуации, объекта, и самостоятельно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устанавливать искомое и данное;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формировать гипотезу об истинности собственных суждений, аргументировать свою позицию, мнение;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причинно-следственных связей и зависимостей биологических объектов между собой;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на применимость и достоверность информацию, полученную в ходе наблюдения и эксперимента;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Работа с информацией: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выбирать, анализировать, систематизировать и интерпретировать биологическую информацию различных видов и форм представления;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надёжность биологической информации по критериям, предложенным учителем или сформулированным самостоятельно;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запоминать и систематизировать биологическую информацию.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коммуникативными действиями Общение: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воспринимать и формулировать суждения, выражать эмоции в процессе выполнения практических и лабораторных работ;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выражать себя (свою точку зрения) в устных и письменных текстах;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сопоставлять свои суждения с суждениями других участников диалога, обнаруживать различия и сходство позиций;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публично представлять результаты выполненного биологического опыта (эксперимента, исследования, проекта);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Совместная деятельность (сотрудничество):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уметь обобщать мнения нескольких людей, проявлять готовность руководить, выполнять поручения, подчиняться;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школьников.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регулятивными действиями: Самоорганизация: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проблемы для решения в жизненных и учебных ситуациях, используя биологические знания;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делать выбор и брать ответственность за решение.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Самоконтроль (рефлексия):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владеть способами самоконтроля, </w:t>
      </w:r>
      <w:proofErr w:type="spellStart"/>
      <w:r w:rsidRPr="001C0EE4">
        <w:rPr>
          <w:rFonts w:ascii="Times New Roman" w:eastAsia="Calibri" w:hAnsi="Times New Roman" w:cs="Times New Roman"/>
          <w:sz w:val="26"/>
          <w:szCs w:val="26"/>
        </w:rPr>
        <w:t>самомотивации</w:t>
      </w:r>
      <w:proofErr w:type="spellEnd"/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и рефлексии;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давать адекватную оценку ситуации и предлагать план её изменения;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объяснять причины достижения (</w:t>
      </w:r>
      <w:proofErr w:type="spellStart"/>
      <w:r w:rsidRPr="001C0EE4">
        <w:rPr>
          <w:rFonts w:ascii="Times New Roman" w:eastAsia="Calibri" w:hAnsi="Times New Roman" w:cs="Times New Roman"/>
          <w:sz w:val="26"/>
          <w:szCs w:val="26"/>
        </w:rPr>
        <w:t>недостижения</w:t>
      </w:r>
      <w:proofErr w:type="spellEnd"/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соответствие результата цели и условиям.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Эмоциональный интеллект: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различать, называть и управлять собственными эмоциями и эмоциями других;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и анализировать причины эмоций;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ставить себя на место другого человека, понимать мотивы и намерения другого;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регулировать способ выражения эмоций.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Принятие себя и других;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осознанно относиться к другому человеку, его мнению;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признавать своё право на ошибку и такое же право другого;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открытость себе и другим;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осознавать невозможность контролировать всё вокруг;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 </w:t>
      </w:r>
    </w:p>
    <w:p w:rsid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sz w:val="26"/>
          <w:szCs w:val="26"/>
        </w:rPr>
        <w:t>Предметные результат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ы освоения программы 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познавательной (интеллектуальной) сфере: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приобретение опыта использования методов биологической науки с целью изучения биологических объектов,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биологических приборов и инструментов;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умения интегрировать биологические знания со знаниями из других учебных предметов (физики, химии, географии, истории, обществознания и т. д.);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умений решать учебные задачи биологического содержания, выявлять причинно-следственные связи, проводить качественные и количественные расчеты, делать выводы на основании полученных результатов;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умения планировать учебное исследование или проектную работу с учетом поставленной цели: формулировать проблему, гипотезу и ставить задачи исследования, выбирать адекватно поставленной цели методы, делать выводы по результатам исследования или проектной деятельности;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−  формирование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интереса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к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углублению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биологических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знаний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Pr="001C0EE4">
        <w:rPr>
          <w:rFonts w:ascii="Times New Roman" w:eastAsia="Calibri" w:hAnsi="Times New Roman" w:cs="Times New Roman"/>
          <w:sz w:val="26"/>
          <w:szCs w:val="26"/>
        </w:rPr>
        <w:t>предпрофильная</w:t>
      </w:r>
      <w:proofErr w:type="spellEnd"/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подготовка и профессиональная ориентация) и выбору биологии как профильного предмета на ступени среднего полного образования для будущей профессиональной деятельности, в области биологии, медицины, экологии, психологии, ветеринарии, сельского хозяйства;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владение навыками работы с информацией естественно-научного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умение интегрировать биологические знания со знаниями других учебных предметов;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 - иметь четкие представления о материалистической сущности геномов живых организмов и регуляцию их работы;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знание основных факторов окружающей среды, влияющих на развитие и существование живых организмов, адаптаций к факторам окружающей среды;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знание основных подходов биотехнологии, использования ее достижений в современной жизни человека, особенности использования живых организмов для производственных нужд человека;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знание основных подходов селекции и биотехнологии культурных растений, характеризовать генетически модифицированные растения, оперировать понятиями, гибридизация, отдаленная гибридизация, искусственный отбор, гетерозис, трансформация, мутагенез, генетическое редактирование;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понимание молекулярных механизмов реализации наследственной информации и умение свободно оперировать основными понятиями молекулярной биологии и ее современных направлений — </w:t>
      </w:r>
      <w:proofErr w:type="spellStart"/>
      <w:r w:rsidRPr="001C0EE4">
        <w:rPr>
          <w:rFonts w:ascii="Times New Roman" w:eastAsia="Calibri" w:hAnsi="Times New Roman" w:cs="Times New Roman"/>
          <w:sz w:val="26"/>
          <w:szCs w:val="26"/>
        </w:rPr>
        <w:t>геномики</w:t>
      </w:r>
      <w:proofErr w:type="spellEnd"/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C0EE4">
        <w:rPr>
          <w:rFonts w:ascii="Times New Roman" w:eastAsia="Calibri" w:hAnsi="Times New Roman" w:cs="Times New Roman"/>
          <w:sz w:val="26"/>
          <w:szCs w:val="26"/>
        </w:rPr>
        <w:t>метагеномики</w:t>
      </w:r>
      <w:proofErr w:type="spellEnd"/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C0EE4">
        <w:rPr>
          <w:rFonts w:ascii="Times New Roman" w:eastAsia="Calibri" w:hAnsi="Times New Roman" w:cs="Times New Roman"/>
          <w:sz w:val="26"/>
          <w:szCs w:val="26"/>
        </w:rPr>
        <w:t>протеомики</w:t>
      </w:r>
      <w:proofErr w:type="spellEnd"/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знание основных заболеваний человека, механизмов их развития, способах их диагностики и лечения;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− формирование умения использовать понятийный аппарат и символический язык генетики, грамотное применение научных терминов, понятий, теорий, законов для объяснения наблюдаемых биологических объектов, явлений и процессов, позволяющих заложить фундамент научного мировоззрения. В ценностно-ориентационной сфере: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знание, что применение современных технологий молекулярной биологии позволяет успешно решать такие злободневные проблемы, как охрана окружающей среды, сохранение здоровья человека, контроль и восстановление экосистем. </w:t>
      </w:r>
    </w:p>
    <w:p w:rsidR="008716E6" w:rsidRPr="001C0EE4" w:rsidRDefault="00123ADA" w:rsidP="00123ADA">
      <w:pPr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  </w:t>
      </w:r>
    </w:p>
    <w:p w:rsidR="007B5AFA" w:rsidRPr="001C0EE4" w:rsidRDefault="007B5AFA" w:rsidP="00123ADA">
      <w:pPr>
        <w:widowControl w:val="0"/>
        <w:ind w:right="-31"/>
        <w:jc w:val="left"/>
        <w:rPr>
          <w:rFonts w:ascii="Times New Roman" w:eastAsia="Calibri" w:hAnsi="Times New Roman" w:cs="Times New Roman"/>
          <w:b/>
          <w:sz w:val="26"/>
          <w:szCs w:val="26"/>
        </w:rPr>
      </w:pPr>
      <w:r w:rsidRPr="001C0EE4">
        <w:rPr>
          <w:rFonts w:ascii="Times New Roman" w:hAnsi="Times New Roman" w:cs="Times New Roman"/>
          <w:b/>
          <w:sz w:val="26"/>
          <w:szCs w:val="26"/>
        </w:rPr>
        <w:t>3 .Тематическое планирование курса внеурочной деятельности</w:t>
      </w:r>
      <w:r w:rsidRPr="001C0EE4">
        <w:rPr>
          <w:rFonts w:ascii="Times New Roman" w:hAnsi="Times New Roman" w:cs="Times New Roman"/>
          <w:b/>
          <w:sz w:val="26"/>
          <w:szCs w:val="26"/>
        </w:rPr>
        <w:br/>
        <w:t xml:space="preserve"> </w:t>
      </w:r>
    </w:p>
    <w:p w:rsidR="007B5AFA" w:rsidRPr="001C0EE4" w:rsidRDefault="007B5AFA" w:rsidP="007B5AFA">
      <w:pPr>
        <w:widowControl w:val="0"/>
        <w:ind w:left="360" w:right="-31"/>
        <w:rPr>
          <w:rFonts w:eastAsia="Calibri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54"/>
        <w:gridCol w:w="2957"/>
      </w:tblGrid>
      <w:tr w:rsidR="007B5AFA" w:rsidRPr="001C0EE4" w:rsidTr="00581202">
        <w:trPr>
          <w:jc w:val="center"/>
        </w:trPr>
        <w:tc>
          <w:tcPr>
            <w:tcW w:w="851" w:type="dxa"/>
          </w:tcPr>
          <w:p w:rsidR="007B5AFA" w:rsidRPr="001C0EE4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654" w:type="dxa"/>
          </w:tcPr>
          <w:p w:rsidR="007B5AFA" w:rsidRPr="001C0EE4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Наименование темы</w:t>
            </w:r>
          </w:p>
        </w:tc>
        <w:tc>
          <w:tcPr>
            <w:tcW w:w="2957" w:type="dxa"/>
          </w:tcPr>
          <w:p w:rsidR="007B5AFA" w:rsidRPr="001C0EE4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7B5AFA" w:rsidRPr="001C0EE4" w:rsidTr="00581202">
        <w:trPr>
          <w:jc w:val="center"/>
        </w:trPr>
        <w:tc>
          <w:tcPr>
            <w:tcW w:w="851" w:type="dxa"/>
          </w:tcPr>
          <w:p w:rsidR="007B5AFA" w:rsidRPr="001C0EE4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4" w:type="dxa"/>
          </w:tcPr>
          <w:p w:rsidR="007B5AFA" w:rsidRPr="001C0EE4" w:rsidRDefault="008716E6" w:rsidP="008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 xml:space="preserve">Раздел 1 «От молекул до клетки» </w:t>
            </w:r>
          </w:p>
        </w:tc>
        <w:tc>
          <w:tcPr>
            <w:tcW w:w="2957" w:type="dxa"/>
          </w:tcPr>
          <w:p w:rsidR="007B5AFA" w:rsidRPr="001C0EE4" w:rsidRDefault="008716E6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B5AFA" w:rsidRPr="001C0EE4" w:rsidTr="00581202">
        <w:trPr>
          <w:jc w:val="center"/>
        </w:trPr>
        <w:tc>
          <w:tcPr>
            <w:tcW w:w="851" w:type="dxa"/>
          </w:tcPr>
          <w:p w:rsidR="007B5AFA" w:rsidRPr="001C0EE4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4" w:type="dxa"/>
          </w:tcPr>
          <w:p w:rsidR="007B5AFA" w:rsidRPr="001C0EE4" w:rsidRDefault="008716E6" w:rsidP="008716E6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kern w:val="44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kern w:val="44"/>
                <w:sz w:val="26"/>
                <w:szCs w:val="26"/>
              </w:rPr>
              <w:t xml:space="preserve">Раздел 2: «От тканей до организма» </w:t>
            </w:r>
          </w:p>
        </w:tc>
        <w:tc>
          <w:tcPr>
            <w:tcW w:w="2957" w:type="dxa"/>
          </w:tcPr>
          <w:p w:rsidR="007B5AFA" w:rsidRPr="001C0EE4" w:rsidRDefault="008716E6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7B5AFA" w:rsidRPr="001C0EE4" w:rsidTr="00581202">
        <w:trPr>
          <w:jc w:val="center"/>
        </w:trPr>
        <w:tc>
          <w:tcPr>
            <w:tcW w:w="851" w:type="dxa"/>
          </w:tcPr>
          <w:p w:rsidR="007B5AFA" w:rsidRPr="001C0EE4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4" w:type="dxa"/>
          </w:tcPr>
          <w:p w:rsidR="007B5AFA" w:rsidRPr="001C0EE4" w:rsidRDefault="008716E6" w:rsidP="008716E6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kern w:val="44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kern w:val="44"/>
                <w:sz w:val="26"/>
                <w:szCs w:val="26"/>
              </w:rPr>
              <w:t xml:space="preserve">Раздел 3: «От популяции до биосферы» </w:t>
            </w:r>
          </w:p>
        </w:tc>
        <w:tc>
          <w:tcPr>
            <w:tcW w:w="2957" w:type="dxa"/>
          </w:tcPr>
          <w:p w:rsidR="007B5AFA" w:rsidRPr="001C0EE4" w:rsidRDefault="008716E6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B5AFA" w:rsidRPr="001C0EE4" w:rsidTr="00581202">
        <w:trPr>
          <w:jc w:val="center"/>
        </w:trPr>
        <w:tc>
          <w:tcPr>
            <w:tcW w:w="851" w:type="dxa"/>
          </w:tcPr>
          <w:p w:rsidR="007B5AFA" w:rsidRPr="001C0EE4" w:rsidRDefault="007B5AFA" w:rsidP="007B5AFA">
            <w:pPr>
              <w:widowControl w:val="0"/>
              <w:ind w:left="720" w:right="-31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4" w:type="dxa"/>
          </w:tcPr>
          <w:p w:rsidR="007B5AFA" w:rsidRPr="001C0EE4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957" w:type="dxa"/>
          </w:tcPr>
          <w:p w:rsidR="007B5AFA" w:rsidRPr="001C0EE4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b/>
                <w:sz w:val="26"/>
                <w:szCs w:val="26"/>
              </w:rPr>
              <w:t>34 часа</w:t>
            </w:r>
          </w:p>
        </w:tc>
      </w:tr>
    </w:tbl>
    <w:p w:rsidR="007B5AFA" w:rsidRPr="001C0EE4" w:rsidRDefault="007B5AFA" w:rsidP="007B5AFA">
      <w:pPr>
        <w:ind w:right="-143"/>
        <w:rPr>
          <w:sz w:val="26"/>
          <w:szCs w:val="26"/>
        </w:rPr>
      </w:pPr>
    </w:p>
    <w:p w:rsidR="007B5AFA" w:rsidRPr="001C0EE4" w:rsidRDefault="007B5AFA" w:rsidP="00076CAE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5AFA" w:rsidRPr="001C0EE4" w:rsidRDefault="007B5AFA" w:rsidP="001C0EE4">
      <w:pPr>
        <w:rPr>
          <w:rFonts w:ascii="Times New Roman" w:hAnsi="Times New Roman" w:cs="Times New Roman"/>
          <w:b/>
          <w:sz w:val="26"/>
          <w:szCs w:val="26"/>
        </w:rPr>
      </w:pPr>
    </w:p>
    <w:p w:rsidR="00674810" w:rsidRPr="001C0EE4" w:rsidRDefault="001C0EE4" w:rsidP="001C0EE4">
      <w:pPr>
        <w:widowControl w:val="0"/>
        <w:ind w:right="-1" w:firstLine="42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7162DE" w:rsidRPr="001C0EE4">
        <w:rPr>
          <w:rFonts w:ascii="Times New Roman" w:hAnsi="Times New Roman" w:cs="Times New Roman"/>
          <w:b/>
          <w:sz w:val="26"/>
          <w:szCs w:val="26"/>
        </w:rPr>
        <w:t xml:space="preserve">Календарно-тематическое планирование по внеурочной </w:t>
      </w:r>
      <w:r w:rsidR="00674810" w:rsidRPr="001C0EE4">
        <w:rPr>
          <w:rFonts w:ascii="Times New Roman" w:hAnsi="Times New Roman" w:cs="Times New Roman"/>
          <w:b/>
          <w:sz w:val="26"/>
          <w:szCs w:val="26"/>
        </w:rPr>
        <w:t>деятельности  «</w:t>
      </w:r>
      <w:r w:rsidR="008716E6" w:rsidRPr="001C0EE4">
        <w:rPr>
          <w:rFonts w:ascii="Times New Roman" w:hAnsi="Times New Roman" w:cs="Times New Roman"/>
          <w:b/>
          <w:sz w:val="26"/>
          <w:szCs w:val="26"/>
        </w:rPr>
        <w:t>Главные законы биосферы»</w:t>
      </w:r>
      <w:r w:rsidR="007162DE" w:rsidRPr="001C0E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01F8" w:rsidRPr="001C0EE4" w:rsidRDefault="00F701F8" w:rsidP="009C14CC">
      <w:pPr>
        <w:pStyle w:val="a5"/>
        <w:spacing w:before="0" w:beforeAutospacing="0" w:after="0" w:afterAutospacing="0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2127"/>
        <w:gridCol w:w="1275"/>
        <w:gridCol w:w="1134"/>
      </w:tblGrid>
      <w:tr w:rsidR="00C4550B" w:rsidRPr="001C0EE4" w:rsidTr="001C0EE4">
        <w:tc>
          <w:tcPr>
            <w:tcW w:w="534" w:type="dxa"/>
            <w:vMerge w:val="restart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C0EE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C0EE4">
              <w:rPr>
                <w:b/>
                <w:sz w:val="26"/>
                <w:szCs w:val="26"/>
              </w:rPr>
              <w:t>Тема занятия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4550B" w:rsidRPr="001C0EE4" w:rsidRDefault="00C4550B" w:rsidP="00F542B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C0EE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C0EE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C4550B" w:rsidRPr="001C0EE4" w:rsidTr="001C0EE4">
        <w:tc>
          <w:tcPr>
            <w:tcW w:w="534" w:type="dxa"/>
            <w:vMerge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C0EE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План.</w:t>
            </w: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C0EE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Факт.</w:t>
            </w:r>
          </w:p>
        </w:tc>
      </w:tr>
      <w:tr w:rsidR="00C4550B" w:rsidRPr="001C0EE4" w:rsidTr="001C0EE4">
        <w:tc>
          <w:tcPr>
            <w:tcW w:w="10314" w:type="dxa"/>
            <w:gridSpan w:val="5"/>
            <w:shd w:val="clear" w:color="auto" w:fill="auto"/>
          </w:tcPr>
          <w:p w:rsidR="00C4550B" w:rsidRPr="001C0EE4" w:rsidRDefault="00C4550B" w:rsidP="00F542B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Раздел 1 «От молекул до клетки» (9 ч)</w:t>
            </w: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C4550B" w:rsidRPr="001C0EE4" w:rsidRDefault="00C4550B" w:rsidP="00F54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Принципы организации живой материи. ТБ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C4550B" w:rsidRPr="001C0EE4" w:rsidRDefault="00C4550B" w:rsidP="00F542BE">
            <w:pPr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Химия растений. Химия животных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C4550B" w:rsidRPr="001C0EE4" w:rsidRDefault="00C4550B" w:rsidP="00F542BE">
            <w:pPr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Крик и Уотсон. История открытия. Главная молекула жизни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C4550B" w:rsidRPr="001C0EE4" w:rsidRDefault="00C4550B" w:rsidP="00F542BE">
            <w:pPr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Клеточная теория. Страницы истории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C4550B" w:rsidRPr="001C0EE4" w:rsidRDefault="00C4550B" w:rsidP="00F542BE">
            <w:pPr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Клетка – система минимальной и максимальной организации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C4550B" w:rsidRPr="001C0EE4" w:rsidRDefault="00C4550B" w:rsidP="00F542BE">
            <w:pPr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Жизненные процессы клетки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C4550B" w:rsidRPr="001C0EE4" w:rsidRDefault="00C4550B" w:rsidP="00F542BE">
            <w:pPr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Клетка делится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:rsidR="00C4550B" w:rsidRPr="001C0EE4" w:rsidRDefault="00C4550B" w:rsidP="00F542BE">
            <w:pPr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Профаза 1 – причина многообразия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9</w:t>
            </w:r>
          </w:p>
        </w:tc>
        <w:tc>
          <w:tcPr>
            <w:tcW w:w="5244" w:type="dxa"/>
            <w:shd w:val="clear" w:color="auto" w:fill="auto"/>
          </w:tcPr>
          <w:p w:rsidR="00C4550B" w:rsidRPr="001C0EE4" w:rsidRDefault="00C4550B" w:rsidP="00F542BE">
            <w:pPr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Царство вирусов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10314" w:type="dxa"/>
            <w:gridSpan w:val="5"/>
            <w:shd w:val="clear" w:color="auto" w:fill="auto"/>
          </w:tcPr>
          <w:p w:rsidR="00C4550B" w:rsidRPr="001C0EE4" w:rsidRDefault="00C4550B" w:rsidP="00F542B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EE4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Раздел 2: «От тканей до организма» ( 16 ч.)</w:t>
            </w: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10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Значение размножения в природе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11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Особенности размножения организмов различных царств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12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Формирование организмов. Индивидуальное развитие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13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proofErr w:type="spellStart"/>
            <w:r w:rsidRPr="001C0EE4">
              <w:rPr>
                <w:sz w:val="26"/>
                <w:szCs w:val="26"/>
              </w:rPr>
              <w:t>Грегор</w:t>
            </w:r>
            <w:proofErr w:type="spellEnd"/>
            <w:r w:rsidRPr="001C0EE4">
              <w:rPr>
                <w:sz w:val="26"/>
                <w:szCs w:val="26"/>
              </w:rPr>
              <w:t xml:space="preserve"> Мендель. Судьба открытий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14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Гены и судьбы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15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Вне главного закона. Особые принципы наследования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16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 xml:space="preserve">Древо моей семьи. Начало работы над </w:t>
            </w:r>
            <w:r w:rsidRPr="001C0EE4">
              <w:rPr>
                <w:sz w:val="26"/>
                <w:szCs w:val="26"/>
              </w:rPr>
              <w:lastRenderedPageBreak/>
              <w:t>проектом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Зачем организмам меняться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Мутации, мутагены  и мутагенез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19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Генетическое здоровье человека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20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Современные методы исследования генов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21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История изучения генома человека. Значение открытий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22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Селекция – направленное творчество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23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 xml:space="preserve">Селекция прошлого, настоящего и будущего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24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Результаты селекции растений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25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Результаты селекции животных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10314" w:type="dxa"/>
            <w:gridSpan w:val="5"/>
            <w:shd w:val="clear" w:color="auto" w:fill="auto"/>
          </w:tcPr>
          <w:p w:rsidR="00C4550B" w:rsidRPr="001C0EE4" w:rsidRDefault="00C4550B" w:rsidP="00F542B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Раздел 3: «От популяции до биосферы» ( 9 ч.)</w:t>
            </w: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26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proofErr w:type="spellStart"/>
            <w:r w:rsidRPr="001C0EE4">
              <w:rPr>
                <w:sz w:val="26"/>
                <w:szCs w:val="26"/>
              </w:rPr>
              <w:t>Надорганизменные</w:t>
            </w:r>
            <w:proofErr w:type="spellEnd"/>
            <w:r w:rsidRPr="001C0EE4">
              <w:rPr>
                <w:sz w:val="26"/>
                <w:szCs w:val="26"/>
              </w:rPr>
              <w:t xml:space="preserve"> системы. Структура и динамика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27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О чем расскажет характеристика популяции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28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shd w:val="clear" w:color="auto" w:fill="FFFFFF"/>
              <w:ind w:right="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</w:t>
            </w:r>
            <w:proofErr w:type="spellStart"/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ценозов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29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 xml:space="preserve">Отношения организмов. </w:t>
            </w:r>
            <w:proofErr w:type="spellStart"/>
            <w:r w:rsidRPr="001C0EE4">
              <w:rPr>
                <w:sz w:val="26"/>
                <w:szCs w:val="26"/>
              </w:rPr>
              <w:t>Коэволюция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30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Пирамида чисел и энергии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31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 xml:space="preserve">Биосфера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32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shd w:val="clear" w:color="auto" w:fill="FFFFFF"/>
              <w:ind w:right="29"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Защита проектов «Древо моей семьи»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33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shd w:val="clear" w:color="auto" w:fill="FFFFFF"/>
              <w:ind w:right="29"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Защита проектов «Древо моей семьи»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550B" w:rsidRPr="001C0EE4" w:rsidTr="001C0EE4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34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550B" w:rsidRPr="001C0EE4" w:rsidRDefault="00C4550B" w:rsidP="00F542BE">
            <w:pPr>
              <w:shd w:val="clear" w:color="auto" w:fill="FFFFFF"/>
              <w:ind w:right="29"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Законы стабильности и динамики природы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4550B" w:rsidRPr="001C0EE4" w:rsidRDefault="00C4550B" w:rsidP="00C4550B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0E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представления и защиты результатов курса внеурочной деятельности.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984"/>
        <w:gridCol w:w="1418"/>
        <w:gridCol w:w="1133"/>
      </w:tblGrid>
      <w:tr w:rsidR="00C4550B" w:rsidRPr="001C0EE4" w:rsidTr="00F542BE">
        <w:tc>
          <w:tcPr>
            <w:tcW w:w="534" w:type="dxa"/>
            <w:vMerge w:val="restart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C0EE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C0EE4">
              <w:rPr>
                <w:b/>
                <w:sz w:val="26"/>
                <w:szCs w:val="26"/>
              </w:rPr>
              <w:t>Тема занятия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4550B" w:rsidRPr="001C0EE4" w:rsidRDefault="00C4550B" w:rsidP="00F542B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C0EE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C0EE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C4550B" w:rsidRPr="001C0EE4" w:rsidTr="00F542BE">
        <w:tc>
          <w:tcPr>
            <w:tcW w:w="534" w:type="dxa"/>
            <w:vMerge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C4550B" w:rsidRPr="001C0EE4" w:rsidRDefault="00C4550B" w:rsidP="00F542BE">
            <w:pPr>
              <w:pStyle w:val="a5"/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C0EE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План.</w:t>
            </w:r>
          </w:p>
        </w:tc>
        <w:tc>
          <w:tcPr>
            <w:tcW w:w="1133" w:type="dxa"/>
          </w:tcPr>
          <w:p w:rsidR="00C4550B" w:rsidRPr="001C0EE4" w:rsidRDefault="00C4550B" w:rsidP="00F542B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C0EE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Факт.</w:t>
            </w:r>
          </w:p>
        </w:tc>
      </w:tr>
      <w:tr w:rsidR="00C4550B" w:rsidRPr="001C0EE4" w:rsidTr="00F542BE">
        <w:tc>
          <w:tcPr>
            <w:tcW w:w="534" w:type="dxa"/>
            <w:shd w:val="clear" w:color="auto" w:fill="auto"/>
          </w:tcPr>
          <w:p w:rsidR="00C4550B" w:rsidRPr="001C0EE4" w:rsidRDefault="00C4550B" w:rsidP="00F542BE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1C0EE4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4550B" w:rsidRPr="001C0EE4" w:rsidRDefault="00C4550B" w:rsidP="00F542BE">
            <w:pPr>
              <w:shd w:val="clear" w:color="auto" w:fill="FFFFFF"/>
              <w:ind w:right="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Проекты по теме: «Древо моей семьи».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E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4550B" w:rsidRPr="001C0EE4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74810" w:rsidRPr="001C0EE4" w:rsidRDefault="00674810" w:rsidP="009C14CC">
      <w:pPr>
        <w:pStyle w:val="a5"/>
        <w:spacing w:before="0" w:beforeAutospacing="0" w:after="0" w:afterAutospacing="0"/>
        <w:rPr>
          <w:sz w:val="26"/>
          <w:szCs w:val="26"/>
        </w:rPr>
      </w:pPr>
    </w:p>
    <w:sectPr w:rsidR="00674810" w:rsidRPr="001C0EE4" w:rsidSect="00A95A05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39D"/>
    <w:multiLevelType w:val="multilevel"/>
    <w:tmpl w:val="09F0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82394"/>
    <w:multiLevelType w:val="multilevel"/>
    <w:tmpl w:val="4BC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A7F60"/>
    <w:multiLevelType w:val="hybridMultilevel"/>
    <w:tmpl w:val="C23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06DC5"/>
    <w:multiLevelType w:val="hybridMultilevel"/>
    <w:tmpl w:val="7FAA322C"/>
    <w:lvl w:ilvl="0" w:tplc="3F366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66FE8"/>
    <w:multiLevelType w:val="multilevel"/>
    <w:tmpl w:val="DB9E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277AE"/>
    <w:multiLevelType w:val="hybridMultilevel"/>
    <w:tmpl w:val="FE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276CE"/>
    <w:multiLevelType w:val="multilevel"/>
    <w:tmpl w:val="34E2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B2940"/>
    <w:multiLevelType w:val="multilevel"/>
    <w:tmpl w:val="6BFE7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F163C"/>
    <w:multiLevelType w:val="hybridMultilevel"/>
    <w:tmpl w:val="78E08F54"/>
    <w:lvl w:ilvl="0" w:tplc="76900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301A6"/>
    <w:multiLevelType w:val="multilevel"/>
    <w:tmpl w:val="F14C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B1873"/>
    <w:multiLevelType w:val="multilevel"/>
    <w:tmpl w:val="48A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FD82FD0"/>
    <w:multiLevelType w:val="multilevel"/>
    <w:tmpl w:val="E78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9C6CB5"/>
    <w:multiLevelType w:val="multilevel"/>
    <w:tmpl w:val="72C2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96DB7"/>
    <w:multiLevelType w:val="multilevel"/>
    <w:tmpl w:val="6C3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B3B22"/>
    <w:multiLevelType w:val="hybridMultilevel"/>
    <w:tmpl w:val="72A6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A7A4A"/>
    <w:multiLevelType w:val="multilevel"/>
    <w:tmpl w:val="697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2"/>
  </w:num>
  <w:num w:numId="9">
    <w:abstractNumId w:val="17"/>
  </w:num>
  <w:num w:numId="10">
    <w:abstractNumId w:val="18"/>
  </w:num>
  <w:num w:numId="11">
    <w:abstractNumId w:val="7"/>
  </w:num>
  <w:num w:numId="12">
    <w:abstractNumId w:val="21"/>
  </w:num>
  <w:num w:numId="13">
    <w:abstractNumId w:val="16"/>
  </w:num>
  <w:num w:numId="14">
    <w:abstractNumId w:val="20"/>
  </w:num>
  <w:num w:numId="15">
    <w:abstractNumId w:val="6"/>
  </w:num>
  <w:num w:numId="16">
    <w:abstractNumId w:val="12"/>
  </w:num>
  <w:num w:numId="17">
    <w:abstractNumId w:val="0"/>
    <w:lvlOverride w:ilvl="0">
      <w:startOverride w:val="3"/>
    </w:lvlOverride>
  </w:num>
  <w:num w:numId="18">
    <w:abstractNumId w:val="10"/>
  </w:num>
  <w:num w:numId="19">
    <w:abstractNumId w:val="3"/>
  </w:num>
  <w:num w:numId="20">
    <w:abstractNumId w:val="22"/>
  </w:num>
  <w:num w:numId="21">
    <w:abstractNumId w:val="4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C2"/>
    <w:rsid w:val="00004F3E"/>
    <w:rsid w:val="00021E2A"/>
    <w:rsid w:val="00046C35"/>
    <w:rsid w:val="00053B34"/>
    <w:rsid w:val="000708D9"/>
    <w:rsid w:val="00076CAE"/>
    <w:rsid w:val="000A1008"/>
    <w:rsid w:val="000C581D"/>
    <w:rsid w:val="000D27F6"/>
    <w:rsid w:val="001034B0"/>
    <w:rsid w:val="00107E2D"/>
    <w:rsid w:val="001231A4"/>
    <w:rsid w:val="00123ADA"/>
    <w:rsid w:val="00141DCB"/>
    <w:rsid w:val="0015499C"/>
    <w:rsid w:val="00161DC5"/>
    <w:rsid w:val="001628F2"/>
    <w:rsid w:val="00191343"/>
    <w:rsid w:val="001942CE"/>
    <w:rsid w:val="001A35EE"/>
    <w:rsid w:val="001A690B"/>
    <w:rsid w:val="001B7679"/>
    <w:rsid w:val="001C0EE4"/>
    <w:rsid w:val="00262804"/>
    <w:rsid w:val="002A3484"/>
    <w:rsid w:val="002A3F1B"/>
    <w:rsid w:val="002F240E"/>
    <w:rsid w:val="003827DB"/>
    <w:rsid w:val="003912E9"/>
    <w:rsid w:val="003C289A"/>
    <w:rsid w:val="003C3B4C"/>
    <w:rsid w:val="003D4C8C"/>
    <w:rsid w:val="00400A50"/>
    <w:rsid w:val="004033BC"/>
    <w:rsid w:val="00404CA4"/>
    <w:rsid w:val="004126A1"/>
    <w:rsid w:val="00413975"/>
    <w:rsid w:val="00467F5D"/>
    <w:rsid w:val="00477732"/>
    <w:rsid w:val="00482015"/>
    <w:rsid w:val="00483E35"/>
    <w:rsid w:val="004A262A"/>
    <w:rsid w:val="004B3F65"/>
    <w:rsid w:val="004E0EFD"/>
    <w:rsid w:val="00530CFE"/>
    <w:rsid w:val="00537E31"/>
    <w:rsid w:val="00565982"/>
    <w:rsid w:val="005743F2"/>
    <w:rsid w:val="00595C99"/>
    <w:rsid w:val="005C231A"/>
    <w:rsid w:val="005C24B7"/>
    <w:rsid w:val="00601057"/>
    <w:rsid w:val="00601E61"/>
    <w:rsid w:val="00606A7B"/>
    <w:rsid w:val="00616355"/>
    <w:rsid w:val="00674810"/>
    <w:rsid w:val="00680B17"/>
    <w:rsid w:val="006D361B"/>
    <w:rsid w:val="006E2538"/>
    <w:rsid w:val="007162DE"/>
    <w:rsid w:val="00727731"/>
    <w:rsid w:val="0073172B"/>
    <w:rsid w:val="0073325E"/>
    <w:rsid w:val="00754E07"/>
    <w:rsid w:val="00755060"/>
    <w:rsid w:val="00772049"/>
    <w:rsid w:val="00783189"/>
    <w:rsid w:val="007B0B50"/>
    <w:rsid w:val="007B5AFA"/>
    <w:rsid w:val="007E732B"/>
    <w:rsid w:val="0080665F"/>
    <w:rsid w:val="0083485F"/>
    <w:rsid w:val="00864CA3"/>
    <w:rsid w:val="008716E6"/>
    <w:rsid w:val="00894485"/>
    <w:rsid w:val="008A774A"/>
    <w:rsid w:val="008C2F88"/>
    <w:rsid w:val="008E2D12"/>
    <w:rsid w:val="009221C2"/>
    <w:rsid w:val="009440F4"/>
    <w:rsid w:val="00946D3D"/>
    <w:rsid w:val="00966765"/>
    <w:rsid w:val="00983D97"/>
    <w:rsid w:val="009A4C35"/>
    <w:rsid w:val="009C14CC"/>
    <w:rsid w:val="00A15A56"/>
    <w:rsid w:val="00A470E8"/>
    <w:rsid w:val="00A95A05"/>
    <w:rsid w:val="00A97B9C"/>
    <w:rsid w:val="00AB5E76"/>
    <w:rsid w:val="00AC06DD"/>
    <w:rsid w:val="00AF1DD7"/>
    <w:rsid w:val="00B243A9"/>
    <w:rsid w:val="00B47261"/>
    <w:rsid w:val="00B5258C"/>
    <w:rsid w:val="00B53405"/>
    <w:rsid w:val="00B779DF"/>
    <w:rsid w:val="00BC050B"/>
    <w:rsid w:val="00BF45AC"/>
    <w:rsid w:val="00C049E5"/>
    <w:rsid w:val="00C4550B"/>
    <w:rsid w:val="00C63A11"/>
    <w:rsid w:val="00C732C7"/>
    <w:rsid w:val="00CB2150"/>
    <w:rsid w:val="00D17B96"/>
    <w:rsid w:val="00D26F7B"/>
    <w:rsid w:val="00D27F67"/>
    <w:rsid w:val="00DA7090"/>
    <w:rsid w:val="00DC242C"/>
    <w:rsid w:val="00E80C04"/>
    <w:rsid w:val="00EF4BF7"/>
    <w:rsid w:val="00F22C53"/>
    <w:rsid w:val="00F314FB"/>
    <w:rsid w:val="00F701F8"/>
    <w:rsid w:val="00F9320B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38"/>
  </w:style>
  <w:style w:type="paragraph" w:styleId="1">
    <w:name w:val="heading 1"/>
    <w:basedOn w:val="a"/>
    <w:link w:val="10"/>
    <w:uiPriority w:val="9"/>
    <w:qFormat/>
    <w:rsid w:val="009221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21C2"/>
    <w:rPr>
      <w:color w:val="0000FF"/>
      <w:u w:val="single"/>
    </w:rPr>
  </w:style>
  <w:style w:type="character" w:styleId="a4">
    <w:name w:val="Emphasis"/>
    <w:basedOn w:val="a0"/>
    <w:uiPriority w:val="99"/>
    <w:qFormat/>
    <w:rsid w:val="009221C2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221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21C2"/>
    <w:rPr>
      <w:b/>
      <w:bCs/>
    </w:rPr>
  </w:style>
  <w:style w:type="paragraph" w:styleId="a8">
    <w:name w:val="List Paragraph"/>
    <w:basedOn w:val="a"/>
    <w:qFormat/>
    <w:rsid w:val="00AB5E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9E5"/>
  </w:style>
  <w:style w:type="paragraph" w:customStyle="1" w:styleId="c27">
    <w:name w:val="c27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43"/>
  </w:style>
  <w:style w:type="character" w:customStyle="1" w:styleId="a6">
    <w:name w:val="Обычный (веб) Знак"/>
    <w:link w:val="a5"/>
    <w:uiPriority w:val="99"/>
    <w:locked/>
    <w:rsid w:val="00AC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5C231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TableParagraph">
    <w:name w:val="Table Paragraph"/>
    <w:basedOn w:val="a"/>
    <w:uiPriority w:val="99"/>
    <w:rsid w:val="00B5258C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C24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75506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5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005f0431005f044b005f0447005f043d005f044b005f0439"/>
    <w:basedOn w:val="a"/>
    <w:rsid w:val="004820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48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38"/>
  </w:style>
  <w:style w:type="paragraph" w:styleId="1">
    <w:name w:val="heading 1"/>
    <w:basedOn w:val="a"/>
    <w:link w:val="10"/>
    <w:uiPriority w:val="9"/>
    <w:qFormat/>
    <w:rsid w:val="009221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21C2"/>
    <w:rPr>
      <w:color w:val="0000FF"/>
      <w:u w:val="single"/>
    </w:rPr>
  </w:style>
  <w:style w:type="character" w:styleId="a4">
    <w:name w:val="Emphasis"/>
    <w:basedOn w:val="a0"/>
    <w:uiPriority w:val="99"/>
    <w:qFormat/>
    <w:rsid w:val="009221C2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221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21C2"/>
    <w:rPr>
      <w:b/>
      <w:bCs/>
    </w:rPr>
  </w:style>
  <w:style w:type="paragraph" w:styleId="a8">
    <w:name w:val="List Paragraph"/>
    <w:basedOn w:val="a"/>
    <w:qFormat/>
    <w:rsid w:val="00AB5E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9E5"/>
  </w:style>
  <w:style w:type="paragraph" w:customStyle="1" w:styleId="c27">
    <w:name w:val="c27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43"/>
  </w:style>
  <w:style w:type="character" w:customStyle="1" w:styleId="a6">
    <w:name w:val="Обычный (веб) Знак"/>
    <w:link w:val="a5"/>
    <w:uiPriority w:val="99"/>
    <w:locked/>
    <w:rsid w:val="00AC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5C231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TableParagraph">
    <w:name w:val="Table Paragraph"/>
    <w:basedOn w:val="a"/>
    <w:uiPriority w:val="99"/>
    <w:rsid w:val="00B5258C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C24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75506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5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005f0431005f044b005f0447005f043d005f044b005f0439"/>
    <w:basedOn w:val="a"/>
    <w:rsid w:val="004820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48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15</cp:revision>
  <cp:lastPrinted>2017-11-18T09:25:00Z</cp:lastPrinted>
  <dcterms:created xsi:type="dcterms:W3CDTF">2017-11-06T08:46:00Z</dcterms:created>
  <dcterms:modified xsi:type="dcterms:W3CDTF">2023-09-16T02:10:00Z</dcterms:modified>
</cp:coreProperties>
</file>