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BA" w:rsidRDefault="00B608BA" w:rsidP="00B608BA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B608BA" w:rsidRDefault="00B608BA" w:rsidP="00B608BA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«Музейное дело»  </w:t>
      </w:r>
    </w:p>
    <w:p w:rsidR="00B608BA" w:rsidRDefault="00B608BA" w:rsidP="00B608BA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в 8 классе составлена на основании Федерального государственного образовательного стандарта основного общего образования, образовательной программы основного общего образования</w:t>
      </w: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закономерностей.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Гражданина своего Отечества призван в первую очередь решать и школьный музей, так как он является хранителем бесценного фонда исторического наследия.</w:t>
      </w:r>
    </w:p>
    <w:p w:rsidR="00B608BA" w:rsidRDefault="00B608BA" w:rsidP="00B60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Развитие творческих и интеллектуальных способностей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   через активную социально-значимую деятельность 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краеведению.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о различных сторонах жизни своего населенного пункта и его населения. Развивать гражданские качества, патриотическое отношение к России, формировать личностно-ценностное отношение к своему родному краю. Развивать познавательные интересы, интеллектуальные и творческие способности, стимулировать самостоятельную познавательную деятельность.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Описание места курса в учебном плане</w:t>
      </w:r>
      <w:r>
        <w:rPr>
          <w:rFonts w:ascii="Times New Roman" w:hAnsi="Times New Roman" w:cs="Times New Roman"/>
          <w:sz w:val="24"/>
          <w:szCs w:val="24"/>
        </w:rPr>
        <w:t>: в соответствии с учебным планом МБОУ «Гимназия» курс внеурочной деятельности  в 8 классе изучается 1 час в неделю.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 1год.  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:rsidR="00B608BA" w:rsidRDefault="00B608BA" w:rsidP="00B60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8BA" w:rsidRDefault="00B608BA" w:rsidP="00B608BA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9D9" w:rsidRDefault="000C59D9">
      <w:bookmarkStart w:id="0" w:name="_GoBack"/>
      <w:bookmarkEnd w:id="0"/>
    </w:p>
    <w:sectPr w:rsidR="000C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96"/>
    <w:rsid w:val="000C59D9"/>
    <w:rsid w:val="009C2296"/>
    <w:rsid w:val="00B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F086-33D4-453E-B95F-3B211B9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2023-10-03T07:24:00Z</dcterms:created>
  <dcterms:modified xsi:type="dcterms:W3CDTF">2023-10-03T07:24:00Z</dcterms:modified>
</cp:coreProperties>
</file>