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28" w:rsidRDefault="00714D74" w:rsidP="00714D74">
      <w:pPr>
        <w:pStyle w:val="a3"/>
        <w:numPr>
          <w:ilvl w:val="0"/>
          <w:numId w:val="1"/>
        </w:numPr>
      </w:pPr>
      <w:r>
        <w:t>Прочитать параграф 36:</w:t>
      </w:r>
      <w:bookmarkStart w:id="0" w:name="_GoBack"/>
      <w:bookmarkEnd w:id="0"/>
      <w:r>
        <w:t xml:space="preserve"> «Обнаружение Магнитного поля по его действию на электрический ток. Правило левой руки.</w:t>
      </w:r>
    </w:p>
    <w:p w:rsidR="00714D74" w:rsidRDefault="00714D74" w:rsidP="00714D74">
      <w:pPr>
        <w:pStyle w:val="a3"/>
        <w:numPr>
          <w:ilvl w:val="0"/>
          <w:numId w:val="1"/>
        </w:numPr>
      </w:pPr>
      <w:r>
        <w:t>Записать основные понятия  определения.</w:t>
      </w:r>
    </w:p>
    <w:p w:rsidR="00714D74" w:rsidRDefault="00714D74" w:rsidP="00714D74">
      <w:pPr>
        <w:pStyle w:val="a3"/>
        <w:numPr>
          <w:ilvl w:val="0"/>
          <w:numId w:val="1"/>
        </w:numPr>
      </w:pPr>
      <w:r>
        <w:t>Ответить на вопросы.</w:t>
      </w:r>
    </w:p>
    <w:p w:rsidR="00714D74" w:rsidRDefault="00714D74" w:rsidP="00714D74">
      <w:pPr>
        <w:pStyle w:val="a3"/>
        <w:numPr>
          <w:ilvl w:val="0"/>
          <w:numId w:val="1"/>
        </w:numPr>
      </w:pPr>
      <w:r>
        <w:t>Выполнить упражнение 33.</w:t>
      </w:r>
    </w:p>
    <w:sectPr w:rsidR="007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94"/>
    <w:multiLevelType w:val="hybridMultilevel"/>
    <w:tmpl w:val="3EF2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0C"/>
    <w:rsid w:val="003D0228"/>
    <w:rsid w:val="00714D74"/>
    <w:rsid w:val="00F4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2016-02-04T08:26:00Z</dcterms:created>
  <dcterms:modified xsi:type="dcterms:W3CDTF">2016-02-04T08:33:00Z</dcterms:modified>
</cp:coreProperties>
</file>