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E9F" w:rsidRPr="00365F97" w:rsidRDefault="00BB0E9F" w:rsidP="00BB0E9F">
      <w:pPr>
        <w:pStyle w:val="Default"/>
        <w:jc w:val="right"/>
        <w:rPr>
          <w:bCs/>
          <w:sz w:val="26"/>
          <w:szCs w:val="26"/>
        </w:rPr>
      </w:pPr>
      <w:r w:rsidRPr="00365F97">
        <w:rPr>
          <w:bCs/>
          <w:sz w:val="26"/>
          <w:szCs w:val="26"/>
        </w:rPr>
        <w:t xml:space="preserve">Утвержден </w:t>
      </w:r>
    </w:p>
    <w:p w:rsidR="00BB0E9F" w:rsidRPr="00365F97" w:rsidRDefault="00BB0E9F" w:rsidP="00BB0E9F">
      <w:pPr>
        <w:pStyle w:val="Default"/>
        <w:jc w:val="right"/>
        <w:rPr>
          <w:bCs/>
          <w:sz w:val="26"/>
          <w:szCs w:val="26"/>
        </w:rPr>
      </w:pPr>
      <w:r w:rsidRPr="00365F97">
        <w:rPr>
          <w:bCs/>
          <w:sz w:val="26"/>
          <w:szCs w:val="26"/>
        </w:rPr>
        <w:t xml:space="preserve">приказом директора школы </w:t>
      </w:r>
    </w:p>
    <w:p w:rsidR="00BB0E9F" w:rsidRPr="00365F97" w:rsidRDefault="00BB0E9F" w:rsidP="00BB0E9F">
      <w:pPr>
        <w:pStyle w:val="Default"/>
        <w:jc w:val="right"/>
        <w:rPr>
          <w:bCs/>
          <w:sz w:val="26"/>
          <w:szCs w:val="26"/>
        </w:rPr>
      </w:pPr>
      <w:r w:rsidRPr="00365F97">
        <w:rPr>
          <w:bCs/>
          <w:sz w:val="26"/>
          <w:szCs w:val="26"/>
        </w:rPr>
        <w:t xml:space="preserve">от </w:t>
      </w:r>
      <w:r w:rsidR="00365F97" w:rsidRPr="00365F97">
        <w:rPr>
          <w:bCs/>
          <w:sz w:val="26"/>
          <w:szCs w:val="26"/>
        </w:rPr>
        <w:t>01.09.</w:t>
      </w:r>
      <w:r w:rsidRPr="00365F97">
        <w:rPr>
          <w:bCs/>
          <w:sz w:val="26"/>
          <w:szCs w:val="26"/>
        </w:rPr>
        <w:t>202</w:t>
      </w:r>
      <w:r w:rsidR="00781BD0" w:rsidRPr="00365F97">
        <w:rPr>
          <w:bCs/>
          <w:sz w:val="26"/>
          <w:szCs w:val="26"/>
        </w:rPr>
        <w:t>1</w:t>
      </w:r>
      <w:r w:rsidRPr="00365F97">
        <w:rPr>
          <w:bCs/>
          <w:sz w:val="26"/>
          <w:szCs w:val="26"/>
        </w:rPr>
        <w:t xml:space="preserve"> года</w:t>
      </w:r>
    </w:p>
    <w:p w:rsidR="00BB0E9F" w:rsidRPr="00365F97" w:rsidRDefault="00BB0E9F" w:rsidP="00BB0E9F">
      <w:pPr>
        <w:pStyle w:val="Default"/>
        <w:jc w:val="right"/>
        <w:rPr>
          <w:bCs/>
          <w:sz w:val="26"/>
          <w:szCs w:val="26"/>
        </w:rPr>
      </w:pPr>
      <w:r w:rsidRPr="00365F97">
        <w:rPr>
          <w:bCs/>
          <w:sz w:val="26"/>
          <w:szCs w:val="26"/>
        </w:rPr>
        <w:t>№</w:t>
      </w:r>
      <w:r w:rsidR="00365F97" w:rsidRPr="00365F97">
        <w:rPr>
          <w:bCs/>
          <w:sz w:val="26"/>
          <w:szCs w:val="26"/>
        </w:rPr>
        <w:t>318</w:t>
      </w:r>
      <w:r w:rsidRPr="00365F97">
        <w:rPr>
          <w:bCs/>
          <w:sz w:val="26"/>
          <w:szCs w:val="26"/>
        </w:rPr>
        <w:t xml:space="preserve"> - П</w:t>
      </w:r>
    </w:p>
    <w:p w:rsidR="00BB0E9F" w:rsidRPr="00365F97" w:rsidRDefault="00BB0E9F" w:rsidP="00BB0E9F">
      <w:pPr>
        <w:pStyle w:val="Default"/>
        <w:jc w:val="right"/>
        <w:rPr>
          <w:bCs/>
          <w:sz w:val="26"/>
          <w:szCs w:val="26"/>
        </w:rPr>
      </w:pPr>
    </w:p>
    <w:p w:rsidR="00EB0BFA" w:rsidRPr="00365F97" w:rsidRDefault="00EB0BFA" w:rsidP="00EB0BFA">
      <w:pPr>
        <w:pStyle w:val="Default"/>
        <w:jc w:val="center"/>
        <w:rPr>
          <w:sz w:val="26"/>
          <w:szCs w:val="26"/>
        </w:rPr>
      </w:pPr>
      <w:r w:rsidRPr="00365F97">
        <w:rPr>
          <w:b/>
          <w:bCs/>
          <w:sz w:val="26"/>
          <w:szCs w:val="26"/>
        </w:rPr>
        <w:t>План деятельности региональной инновационной площадки</w:t>
      </w:r>
    </w:p>
    <w:p w:rsidR="00EB0BFA" w:rsidRPr="00365F97" w:rsidRDefault="00EB0BFA" w:rsidP="00EB0BFA">
      <w:pPr>
        <w:pStyle w:val="Default"/>
        <w:jc w:val="center"/>
        <w:rPr>
          <w:b/>
          <w:bCs/>
          <w:sz w:val="26"/>
          <w:szCs w:val="26"/>
        </w:rPr>
      </w:pPr>
      <w:r w:rsidRPr="00365F97">
        <w:rPr>
          <w:b/>
          <w:bCs/>
          <w:sz w:val="26"/>
          <w:szCs w:val="26"/>
        </w:rPr>
        <w:t>на 20</w:t>
      </w:r>
      <w:r w:rsidR="001E587D" w:rsidRPr="00365F97">
        <w:rPr>
          <w:b/>
          <w:bCs/>
          <w:sz w:val="26"/>
          <w:szCs w:val="26"/>
        </w:rPr>
        <w:t>2</w:t>
      </w:r>
      <w:r w:rsidR="00781BD0" w:rsidRPr="00365F97">
        <w:rPr>
          <w:b/>
          <w:bCs/>
          <w:sz w:val="26"/>
          <w:szCs w:val="26"/>
        </w:rPr>
        <w:t>1</w:t>
      </w:r>
      <w:r w:rsidRPr="00365F97">
        <w:rPr>
          <w:b/>
          <w:bCs/>
          <w:sz w:val="26"/>
          <w:szCs w:val="26"/>
        </w:rPr>
        <w:t>-202</w:t>
      </w:r>
      <w:r w:rsidR="00781BD0" w:rsidRPr="00365F97">
        <w:rPr>
          <w:b/>
          <w:bCs/>
          <w:sz w:val="26"/>
          <w:szCs w:val="26"/>
        </w:rPr>
        <w:t>2</w:t>
      </w:r>
      <w:r w:rsidRPr="00365F97">
        <w:rPr>
          <w:b/>
          <w:bCs/>
          <w:sz w:val="26"/>
          <w:szCs w:val="26"/>
        </w:rPr>
        <w:t xml:space="preserve"> учебный год</w:t>
      </w:r>
    </w:p>
    <w:p w:rsidR="00FD2ABF" w:rsidRPr="00365F97" w:rsidRDefault="00FD2ABF" w:rsidP="00EB0BFA">
      <w:pPr>
        <w:pStyle w:val="Default"/>
        <w:jc w:val="center"/>
        <w:rPr>
          <w:sz w:val="26"/>
          <w:szCs w:val="26"/>
        </w:rPr>
      </w:pPr>
    </w:p>
    <w:p w:rsidR="00EB0BFA" w:rsidRPr="00365F97" w:rsidRDefault="00EB0BFA" w:rsidP="009C6F23">
      <w:pPr>
        <w:pStyle w:val="Default"/>
        <w:jc w:val="both"/>
        <w:rPr>
          <w:sz w:val="26"/>
          <w:szCs w:val="26"/>
          <w:u w:val="single"/>
        </w:rPr>
      </w:pPr>
      <w:r w:rsidRPr="00365F97">
        <w:rPr>
          <w:sz w:val="26"/>
          <w:szCs w:val="26"/>
        </w:rPr>
        <w:t xml:space="preserve">1. Полное наименование учреждения: </w:t>
      </w:r>
      <w:r w:rsidR="009C6F23" w:rsidRPr="00365F97">
        <w:rPr>
          <w:sz w:val="26"/>
          <w:szCs w:val="26"/>
          <w:u w:val="single"/>
        </w:rPr>
        <w:t>Муниципальное бюджетное общеобразоват</w:t>
      </w:r>
      <w:r w:rsidR="00BB0E9F" w:rsidRPr="00365F97">
        <w:rPr>
          <w:sz w:val="26"/>
          <w:szCs w:val="26"/>
          <w:u w:val="single"/>
        </w:rPr>
        <w:t>ельное учреждение</w:t>
      </w:r>
      <w:r w:rsidR="009C6F23" w:rsidRPr="00365F97">
        <w:rPr>
          <w:sz w:val="26"/>
          <w:szCs w:val="26"/>
          <w:u w:val="single"/>
        </w:rPr>
        <w:t xml:space="preserve"> «</w:t>
      </w:r>
      <w:r w:rsidR="00BB0E9F" w:rsidRPr="00365F97">
        <w:rPr>
          <w:sz w:val="26"/>
          <w:szCs w:val="26"/>
          <w:u w:val="single"/>
        </w:rPr>
        <w:t>Гимназия</w:t>
      </w:r>
      <w:r w:rsidR="009C6F23" w:rsidRPr="00365F97">
        <w:rPr>
          <w:sz w:val="26"/>
          <w:szCs w:val="26"/>
          <w:u w:val="single"/>
        </w:rPr>
        <w:t>»</w:t>
      </w:r>
    </w:p>
    <w:p w:rsidR="00EB0BFA" w:rsidRPr="00365F97" w:rsidRDefault="00EB0BFA" w:rsidP="009C6F23">
      <w:pPr>
        <w:pStyle w:val="Default"/>
        <w:jc w:val="both"/>
        <w:rPr>
          <w:sz w:val="26"/>
          <w:szCs w:val="26"/>
          <w:u w:val="single"/>
        </w:rPr>
      </w:pPr>
      <w:r w:rsidRPr="00365F97">
        <w:rPr>
          <w:sz w:val="26"/>
          <w:szCs w:val="26"/>
        </w:rPr>
        <w:t xml:space="preserve">2. Тема инновационного проекта: </w:t>
      </w:r>
      <w:bookmarkStart w:id="0" w:name="_Hlk88692929"/>
      <w:r w:rsidR="00BB0E9F" w:rsidRPr="00365F97">
        <w:rPr>
          <w:sz w:val="26"/>
          <w:szCs w:val="26"/>
          <w:u w:val="single"/>
        </w:rPr>
        <w:t>«Модель инженерно-технологического образования (инженерная школа)»</w:t>
      </w:r>
    </w:p>
    <w:bookmarkEnd w:id="0"/>
    <w:p w:rsidR="00EB0BFA" w:rsidRPr="00365F97" w:rsidRDefault="00EB0BFA" w:rsidP="00EB0BFA">
      <w:pPr>
        <w:pStyle w:val="Default"/>
        <w:rPr>
          <w:sz w:val="26"/>
          <w:szCs w:val="26"/>
        </w:rPr>
      </w:pPr>
      <w:r w:rsidRPr="00365F97">
        <w:rPr>
          <w:sz w:val="26"/>
          <w:szCs w:val="26"/>
        </w:rPr>
        <w:t xml:space="preserve">3. Сроки реализации инновационного проекта: </w:t>
      </w:r>
      <w:r w:rsidR="009C6F23" w:rsidRPr="00365F97">
        <w:rPr>
          <w:sz w:val="26"/>
          <w:szCs w:val="26"/>
          <w:u w:val="single"/>
        </w:rPr>
        <w:t>2019-2022</w:t>
      </w:r>
    </w:p>
    <w:p w:rsidR="002946F8" w:rsidRPr="00365F97" w:rsidRDefault="00EB0BFA" w:rsidP="009C6F23">
      <w:pPr>
        <w:pStyle w:val="Default"/>
        <w:jc w:val="both"/>
        <w:rPr>
          <w:sz w:val="26"/>
          <w:szCs w:val="26"/>
        </w:rPr>
      </w:pPr>
      <w:r w:rsidRPr="00365F97">
        <w:rPr>
          <w:sz w:val="26"/>
          <w:szCs w:val="26"/>
        </w:rPr>
        <w:t xml:space="preserve">4. Ф.И.О. руководителя учреждения, список исполнителей: </w:t>
      </w:r>
    </w:p>
    <w:p w:rsidR="00EB0BFA" w:rsidRPr="00365F97" w:rsidRDefault="00BB0E9F" w:rsidP="009C6F23">
      <w:pPr>
        <w:pStyle w:val="Default"/>
        <w:jc w:val="both"/>
        <w:rPr>
          <w:sz w:val="26"/>
          <w:szCs w:val="26"/>
        </w:rPr>
      </w:pPr>
      <w:r w:rsidRPr="00365F97">
        <w:rPr>
          <w:sz w:val="26"/>
          <w:szCs w:val="26"/>
        </w:rPr>
        <w:t>Шевченко Светлана Николаевна</w:t>
      </w:r>
      <w:r w:rsidR="002946F8" w:rsidRPr="00365F97">
        <w:rPr>
          <w:sz w:val="26"/>
          <w:szCs w:val="26"/>
        </w:rPr>
        <w:t>, директор школы</w:t>
      </w:r>
    </w:p>
    <w:p w:rsidR="003F7731" w:rsidRPr="00365F97" w:rsidRDefault="003F7731" w:rsidP="009C6F23">
      <w:pPr>
        <w:pStyle w:val="Default"/>
        <w:jc w:val="both"/>
        <w:rPr>
          <w:sz w:val="26"/>
          <w:szCs w:val="26"/>
          <w:u w:val="single"/>
        </w:rPr>
      </w:pPr>
      <w:r w:rsidRPr="00365F97">
        <w:rPr>
          <w:sz w:val="26"/>
          <w:szCs w:val="26"/>
          <w:u w:val="single"/>
        </w:rPr>
        <w:t>Список исполнителей:</w:t>
      </w:r>
    </w:p>
    <w:p w:rsidR="00CC5DE2" w:rsidRPr="00365F97" w:rsidRDefault="00F74D8F" w:rsidP="00CC5DE2">
      <w:pPr>
        <w:pStyle w:val="Default"/>
        <w:jc w:val="both"/>
        <w:rPr>
          <w:color w:val="auto"/>
          <w:sz w:val="26"/>
          <w:szCs w:val="26"/>
        </w:rPr>
      </w:pPr>
      <w:r w:rsidRPr="00365F97">
        <w:rPr>
          <w:sz w:val="26"/>
          <w:szCs w:val="26"/>
        </w:rPr>
        <w:t>заместители директора по УВР</w:t>
      </w:r>
      <w:r w:rsidR="00BB0E9F" w:rsidRPr="00365F97">
        <w:rPr>
          <w:sz w:val="26"/>
          <w:szCs w:val="26"/>
        </w:rPr>
        <w:t xml:space="preserve">: Андрюшина Е.В., Бессонова Е.В., Девятова Л.С., </w:t>
      </w:r>
      <w:bookmarkStart w:id="1" w:name="_GoBack"/>
      <w:bookmarkEnd w:id="1"/>
      <w:r w:rsidR="00BB0E9F" w:rsidRPr="00365F97">
        <w:rPr>
          <w:sz w:val="26"/>
          <w:szCs w:val="26"/>
        </w:rPr>
        <w:t>Передерина С.Б.</w:t>
      </w:r>
    </w:p>
    <w:p w:rsidR="00EB0BFA" w:rsidRPr="00365F97" w:rsidRDefault="00EB0BFA" w:rsidP="009C6F23">
      <w:pPr>
        <w:pStyle w:val="Default"/>
        <w:jc w:val="both"/>
        <w:rPr>
          <w:rFonts w:eastAsia="Calibri"/>
          <w:sz w:val="26"/>
          <w:szCs w:val="26"/>
          <w:u w:val="single"/>
        </w:rPr>
      </w:pPr>
      <w:r w:rsidRPr="00365F97">
        <w:rPr>
          <w:sz w:val="26"/>
          <w:szCs w:val="26"/>
        </w:rPr>
        <w:t>5. Цель инновационной деятельности на 20</w:t>
      </w:r>
      <w:r w:rsidR="001E587D" w:rsidRPr="00365F97">
        <w:rPr>
          <w:sz w:val="26"/>
          <w:szCs w:val="26"/>
        </w:rPr>
        <w:t>20</w:t>
      </w:r>
      <w:r w:rsidRPr="00365F97">
        <w:rPr>
          <w:sz w:val="26"/>
          <w:szCs w:val="26"/>
        </w:rPr>
        <w:t>-20</w:t>
      </w:r>
      <w:r w:rsidR="009C6F23" w:rsidRPr="00365F97">
        <w:rPr>
          <w:sz w:val="26"/>
          <w:szCs w:val="26"/>
        </w:rPr>
        <w:t>2</w:t>
      </w:r>
      <w:r w:rsidR="001E587D" w:rsidRPr="00365F97">
        <w:rPr>
          <w:sz w:val="26"/>
          <w:szCs w:val="26"/>
        </w:rPr>
        <w:t>1</w:t>
      </w:r>
      <w:r w:rsidR="002315AC" w:rsidRPr="00365F97">
        <w:rPr>
          <w:sz w:val="26"/>
          <w:szCs w:val="26"/>
        </w:rPr>
        <w:t xml:space="preserve"> </w:t>
      </w:r>
      <w:r w:rsidRPr="00365F97">
        <w:rPr>
          <w:sz w:val="26"/>
          <w:szCs w:val="26"/>
        </w:rPr>
        <w:t xml:space="preserve">учебный год: </w:t>
      </w:r>
      <w:r w:rsidR="001E587D" w:rsidRPr="00365F97">
        <w:rPr>
          <w:sz w:val="26"/>
          <w:szCs w:val="26"/>
          <w:u w:val="single"/>
        </w:rPr>
        <w:t xml:space="preserve">апробация </w:t>
      </w:r>
      <w:r w:rsidR="001E587D" w:rsidRPr="00365F97">
        <w:rPr>
          <w:rFonts w:eastAsia="Calibri"/>
          <w:sz w:val="26"/>
          <w:szCs w:val="26"/>
          <w:u w:val="single"/>
        </w:rPr>
        <w:t xml:space="preserve">модели </w:t>
      </w:r>
      <w:r w:rsidR="00BB0E9F" w:rsidRPr="00365F97">
        <w:rPr>
          <w:rFonts w:eastAsia="Calibri"/>
          <w:sz w:val="26"/>
          <w:szCs w:val="26"/>
          <w:u w:val="single"/>
        </w:rPr>
        <w:t>инженерно-технологического образования</w:t>
      </w:r>
    </w:p>
    <w:p w:rsidR="002946F8" w:rsidRPr="00365F97" w:rsidRDefault="002946F8" w:rsidP="009C6F23">
      <w:pPr>
        <w:pStyle w:val="Default"/>
        <w:jc w:val="both"/>
        <w:rPr>
          <w:sz w:val="26"/>
          <w:szCs w:val="26"/>
          <w:u w:val="single"/>
        </w:rPr>
      </w:pPr>
    </w:p>
    <w:p w:rsidR="00E606C4" w:rsidRPr="00365F97" w:rsidRDefault="00E606C4" w:rsidP="00EB0BFA">
      <w:pPr>
        <w:pStyle w:val="Default"/>
        <w:rPr>
          <w:sz w:val="26"/>
          <w:szCs w:val="26"/>
        </w:rPr>
        <w:sectPr w:rsidR="00E606C4" w:rsidRPr="00365F97" w:rsidSect="000F1740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EB0BFA" w:rsidRPr="00365F97" w:rsidRDefault="009C6F23" w:rsidP="00EB0BFA">
      <w:pPr>
        <w:pStyle w:val="Default"/>
        <w:rPr>
          <w:sz w:val="26"/>
          <w:szCs w:val="26"/>
        </w:rPr>
      </w:pPr>
      <w:r w:rsidRPr="00365F97">
        <w:rPr>
          <w:sz w:val="26"/>
          <w:szCs w:val="26"/>
        </w:rPr>
        <w:lastRenderedPageBreak/>
        <w:t>6. Планируемые мероприятия для достижения цели на отчетный период:</w:t>
      </w:r>
    </w:p>
    <w:p w:rsidR="00593D22" w:rsidRPr="00365F97" w:rsidRDefault="00593D22" w:rsidP="00EB0BFA">
      <w:pPr>
        <w:pStyle w:val="Default"/>
        <w:rPr>
          <w:sz w:val="26"/>
          <w:szCs w:val="26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40"/>
        <w:gridCol w:w="1699"/>
        <w:gridCol w:w="2346"/>
        <w:gridCol w:w="4794"/>
        <w:gridCol w:w="5755"/>
      </w:tblGrid>
      <w:tr w:rsidR="00593D22" w:rsidRPr="00365F97" w:rsidTr="00117302">
        <w:trPr>
          <w:trHeight w:val="814"/>
        </w:trPr>
        <w:tc>
          <w:tcPr>
            <w:tcW w:w="540" w:type="dxa"/>
            <w:vAlign w:val="center"/>
          </w:tcPr>
          <w:p w:rsidR="00593D22" w:rsidRPr="00365F97" w:rsidRDefault="00593D22" w:rsidP="009E528C">
            <w:pPr>
              <w:pStyle w:val="Default"/>
              <w:jc w:val="center"/>
            </w:pPr>
            <w:r w:rsidRPr="00365F97">
              <w:t>№ п/п</w:t>
            </w:r>
          </w:p>
        </w:tc>
        <w:tc>
          <w:tcPr>
            <w:tcW w:w="1699" w:type="dxa"/>
            <w:vAlign w:val="center"/>
          </w:tcPr>
          <w:p w:rsidR="00593D22" w:rsidRPr="00365F97" w:rsidRDefault="00593D22" w:rsidP="009E528C">
            <w:pPr>
              <w:pStyle w:val="Default"/>
              <w:jc w:val="center"/>
            </w:pPr>
            <w:r w:rsidRPr="00365F97">
              <w:t>Сроки</w:t>
            </w:r>
          </w:p>
        </w:tc>
        <w:tc>
          <w:tcPr>
            <w:tcW w:w="2346" w:type="dxa"/>
            <w:vAlign w:val="center"/>
          </w:tcPr>
          <w:p w:rsidR="00593D22" w:rsidRPr="00365F97" w:rsidRDefault="00593D22" w:rsidP="009E528C">
            <w:pPr>
              <w:pStyle w:val="Default"/>
              <w:jc w:val="center"/>
            </w:pPr>
            <w:r w:rsidRPr="00365F97">
              <w:t>Задачи инновационной деятельности</w:t>
            </w:r>
          </w:p>
        </w:tc>
        <w:tc>
          <w:tcPr>
            <w:tcW w:w="4794" w:type="dxa"/>
            <w:vAlign w:val="center"/>
          </w:tcPr>
          <w:p w:rsidR="00593D22" w:rsidRPr="00365F97" w:rsidRDefault="00593D22" w:rsidP="009E528C">
            <w:pPr>
              <w:pStyle w:val="Default"/>
              <w:jc w:val="center"/>
            </w:pPr>
            <w:r w:rsidRPr="00365F97">
              <w:t xml:space="preserve">Содержание деятельности </w:t>
            </w:r>
            <w:r w:rsidRPr="00365F97">
              <w:rPr>
                <w:i/>
                <w:iCs/>
              </w:rPr>
              <w:t>(мероприятия)</w:t>
            </w:r>
          </w:p>
        </w:tc>
        <w:tc>
          <w:tcPr>
            <w:tcW w:w="5755" w:type="dxa"/>
            <w:vAlign w:val="center"/>
          </w:tcPr>
          <w:p w:rsidR="00593D22" w:rsidRPr="00365F97" w:rsidRDefault="00593D22" w:rsidP="009E528C">
            <w:pPr>
              <w:pStyle w:val="Default"/>
              <w:jc w:val="center"/>
            </w:pPr>
            <w:r w:rsidRPr="00365F97">
              <w:t>Краткая характеристика прогнозируемых результатов</w:t>
            </w:r>
          </w:p>
          <w:p w:rsidR="00593D22" w:rsidRPr="00365F97" w:rsidRDefault="00593D22" w:rsidP="009E528C">
            <w:pPr>
              <w:pStyle w:val="Default"/>
              <w:jc w:val="center"/>
            </w:pPr>
            <w:r w:rsidRPr="00365F97">
              <w:rPr>
                <w:i/>
                <w:iCs/>
              </w:rPr>
              <w:t>(по каждой задаче)</w:t>
            </w:r>
          </w:p>
        </w:tc>
      </w:tr>
      <w:tr w:rsidR="009E528C" w:rsidRPr="00365F97" w:rsidTr="005F0C10">
        <w:trPr>
          <w:trHeight w:val="814"/>
        </w:trPr>
        <w:tc>
          <w:tcPr>
            <w:tcW w:w="15134" w:type="dxa"/>
            <w:gridSpan w:val="5"/>
            <w:vAlign w:val="center"/>
          </w:tcPr>
          <w:p w:rsidR="009E528C" w:rsidRPr="00365F97" w:rsidRDefault="009E528C" w:rsidP="009E528C">
            <w:pPr>
              <w:pStyle w:val="Default"/>
              <w:jc w:val="center"/>
              <w:rPr>
                <w:b/>
              </w:rPr>
            </w:pPr>
            <w:r w:rsidRPr="00365F97">
              <w:rPr>
                <w:b/>
              </w:rPr>
              <w:t>Начальное общее образование</w:t>
            </w:r>
          </w:p>
        </w:tc>
      </w:tr>
      <w:tr w:rsidR="009E528C" w:rsidRPr="00365F97" w:rsidTr="007845CA">
        <w:trPr>
          <w:trHeight w:val="814"/>
        </w:trPr>
        <w:tc>
          <w:tcPr>
            <w:tcW w:w="540" w:type="dxa"/>
            <w:vMerge w:val="restart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  <w:r w:rsidRPr="00365F97">
              <w:t>1</w:t>
            </w:r>
          </w:p>
        </w:tc>
        <w:tc>
          <w:tcPr>
            <w:tcW w:w="1699" w:type="dxa"/>
          </w:tcPr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Сентябрь-декабрь 202</w:t>
            </w:r>
            <w:r w:rsidR="00781BD0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6" w:type="dxa"/>
            <w:vMerge w:val="restart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  <w:r w:rsidRPr="00365F97">
              <w:rPr>
                <w:rFonts w:eastAsia="Calibri"/>
              </w:rPr>
              <w:t>Профориентация</w:t>
            </w:r>
          </w:p>
        </w:tc>
        <w:tc>
          <w:tcPr>
            <w:tcW w:w="4794" w:type="dxa"/>
          </w:tcPr>
          <w:p w:rsidR="009E528C" w:rsidRPr="00365F97" w:rsidRDefault="002F0712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Продолжить работу по ознакомлению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профессиями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инженерно-технической направленности (в семье, на предприятиях города через экскурсии, приглашением специалистов) с последующим составлением банка профессий</w:t>
            </w:r>
          </w:p>
        </w:tc>
        <w:tc>
          <w:tcPr>
            <w:tcW w:w="5755" w:type="dxa"/>
          </w:tcPr>
          <w:p w:rsidR="009E528C" w:rsidRPr="00365F97" w:rsidRDefault="002F0712" w:rsidP="009E528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знаний о профессиях инженерно-технической направленности </w:t>
            </w:r>
          </w:p>
        </w:tc>
      </w:tr>
      <w:tr w:rsidR="009E528C" w:rsidRPr="00365F97" w:rsidTr="007845CA">
        <w:trPr>
          <w:trHeight w:val="539"/>
        </w:trPr>
        <w:tc>
          <w:tcPr>
            <w:tcW w:w="540" w:type="dxa"/>
            <w:vMerge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</w:p>
        </w:tc>
        <w:tc>
          <w:tcPr>
            <w:tcW w:w="1699" w:type="dxa"/>
          </w:tcPr>
          <w:p w:rsidR="009E528C" w:rsidRPr="00365F97" w:rsidRDefault="00347C1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Январь-февраль 202</w:t>
            </w:r>
            <w:r w:rsidR="00E8566E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vMerge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1258BD" w:rsidRPr="00365F97" w:rsidRDefault="00347C1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экскурсий в детский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технопарк «Кванториум» (на базе ЧМТТ </w:t>
            </w:r>
          </w:p>
          <w:p w:rsidR="009E528C" w:rsidRPr="00365F97" w:rsidRDefault="001258BD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г. Черногорска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55" w:type="dxa"/>
          </w:tcPr>
          <w:p w:rsidR="001258BD" w:rsidRPr="00365F97" w:rsidRDefault="002F0712" w:rsidP="009E528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новейшими ИКТ-технологиями</w:t>
            </w:r>
            <w:r w:rsidR="001258BD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258BD" w:rsidRPr="00365F97" w:rsidRDefault="001258BD" w:rsidP="009E528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изобретательского</w:t>
            </w:r>
            <w:r w:rsidRPr="00365F9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мышления,</w:t>
            </w:r>
            <w:r w:rsidRPr="00365F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технических способностей учащихся </w:t>
            </w:r>
            <w:r w:rsidRPr="00365F97">
              <w:rPr>
                <w:rFonts w:ascii="Times New Roman" w:eastAsia="Calibri" w:hAnsi="Times New Roman" w:cs="Times New Roman"/>
              </w:rPr>
              <w:t xml:space="preserve">с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целью </w:t>
            </w:r>
            <w:r w:rsidRPr="00365F97">
              <w:rPr>
                <w:rStyle w:val="markedcontent"/>
                <w:rFonts w:ascii="Times New Roman" w:hAnsi="Times New Roman" w:cs="Times New Roman"/>
              </w:rPr>
              <w:t>в</w:t>
            </w:r>
            <w:r w:rsidRPr="00365F9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озрождения престижа инженерных и научных профессий, подготовка кадрового резерва для глобального технологического лидерства России</w:t>
            </w:r>
          </w:p>
        </w:tc>
      </w:tr>
      <w:tr w:rsidR="009E528C" w:rsidRPr="00365F97" w:rsidTr="00B02807">
        <w:trPr>
          <w:trHeight w:val="1126"/>
        </w:trPr>
        <w:tc>
          <w:tcPr>
            <w:tcW w:w="540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  <w:r w:rsidRPr="00365F97">
              <w:t>2</w:t>
            </w:r>
          </w:p>
        </w:tc>
        <w:tc>
          <w:tcPr>
            <w:tcW w:w="1699" w:type="dxa"/>
            <w:vAlign w:val="center"/>
          </w:tcPr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</w:t>
            </w:r>
            <w:r w:rsidR="001258BD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47C1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E528C" w:rsidRPr="00365F97" w:rsidRDefault="00347C1C" w:rsidP="00347C1C">
            <w:pPr>
              <w:pStyle w:val="Default"/>
              <w:jc w:val="center"/>
            </w:pPr>
            <w:r w:rsidRPr="00365F97">
              <w:rPr>
                <w:rFonts w:eastAsia="Calibri"/>
              </w:rPr>
              <w:t>май 202</w:t>
            </w:r>
            <w:r w:rsidR="001258BD" w:rsidRPr="00365F97">
              <w:rPr>
                <w:rFonts w:eastAsia="Calibri"/>
              </w:rPr>
              <w:t>2</w:t>
            </w:r>
          </w:p>
        </w:tc>
        <w:tc>
          <w:tcPr>
            <w:tcW w:w="2346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  <w:r w:rsidRPr="00365F97">
              <w:rPr>
                <w:rFonts w:eastAsia="Calibri"/>
              </w:rPr>
              <w:t>Учебная деятельность</w:t>
            </w:r>
          </w:p>
        </w:tc>
        <w:tc>
          <w:tcPr>
            <w:tcW w:w="4794" w:type="dxa"/>
            <w:vAlign w:val="center"/>
          </w:tcPr>
          <w:p w:rsidR="009E528C" w:rsidRPr="00365F97" w:rsidRDefault="001258BD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5F97">
              <w:rPr>
                <w:rFonts w:ascii="Times New Roman" w:eastAsia="Calibri" w:hAnsi="Times New Roman" w:cs="Times New Roman"/>
              </w:rPr>
              <w:t>родолжение р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еализаци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формированию метапредметного результата в условиях </w:t>
            </w:r>
            <w:r w:rsidR="00B34DEA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реализации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проекта;</w:t>
            </w:r>
          </w:p>
          <w:p w:rsidR="009E528C" w:rsidRPr="00365F97" w:rsidRDefault="001258BD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азработка межпредметных проектов;</w:t>
            </w:r>
          </w:p>
          <w:p w:rsidR="009E528C" w:rsidRPr="00365F97" w:rsidRDefault="009E528C" w:rsidP="009E528C">
            <w:pPr>
              <w:pStyle w:val="Default"/>
            </w:pPr>
            <w:r w:rsidRPr="00365F97">
              <w:rPr>
                <w:rFonts w:eastAsia="Calibri"/>
              </w:rPr>
              <w:t xml:space="preserve">разработка уроков с использованием </w:t>
            </w:r>
            <w:r w:rsidR="00347C1C" w:rsidRPr="00365F97">
              <w:rPr>
                <w:rFonts w:eastAsia="Calibri"/>
              </w:rPr>
              <w:t>STEAM- технологий</w:t>
            </w:r>
            <w:r w:rsidRPr="00365F97">
              <w:rPr>
                <w:rFonts w:eastAsia="Calibri"/>
              </w:rPr>
              <w:t>.</w:t>
            </w:r>
          </w:p>
        </w:tc>
        <w:tc>
          <w:tcPr>
            <w:tcW w:w="5755" w:type="dxa"/>
            <w:tcBorders>
              <w:bottom w:val="single" w:sz="4" w:space="0" w:color="auto"/>
            </w:tcBorders>
          </w:tcPr>
          <w:p w:rsidR="009E528C" w:rsidRPr="00365F97" w:rsidRDefault="00B02807" w:rsidP="00B02807">
            <w:pPr>
              <w:tabs>
                <w:tab w:val="left" w:pos="9781"/>
                <w:tab w:val="left" w:pos="989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Сформированные метапредметные результаты; навыки разработки проектов  у учащихся</w:t>
            </w:r>
          </w:p>
        </w:tc>
      </w:tr>
      <w:tr w:rsidR="008B1E45" w:rsidRPr="00365F97" w:rsidTr="00F03A3E">
        <w:trPr>
          <w:trHeight w:val="1126"/>
        </w:trPr>
        <w:tc>
          <w:tcPr>
            <w:tcW w:w="540" w:type="dxa"/>
            <w:vAlign w:val="center"/>
          </w:tcPr>
          <w:p w:rsidR="008B1E45" w:rsidRPr="00365F97" w:rsidRDefault="008B1E45" w:rsidP="008B1E45">
            <w:pPr>
              <w:pStyle w:val="Default"/>
              <w:jc w:val="center"/>
            </w:pPr>
          </w:p>
        </w:tc>
        <w:tc>
          <w:tcPr>
            <w:tcW w:w="1699" w:type="dxa"/>
          </w:tcPr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2021-</w:t>
            </w: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Май 2022</w:t>
            </w: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Январь 2022</w:t>
            </w: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Апрель 2022</w:t>
            </w:r>
          </w:p>
          <w:p w:rsidR="008B1E45" w:rsidRPr="00365F97" w:rsidRDefault="008B1E45" w:rsidP="008B1E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8B1E45" w:rsidRPr="00365F97" w:rsidRDefault="008B1E45" w:rsidP="008B1E45">
            <w:pPr>
              <w:pStyle w:val="Default"/>
              <w:jc w:val="center"/>
            </w:pPr>
            <w:r w:rsidRPr="00365F97">
              <w:rPr>
                <w:rFonts w:eastAsia="Calibri"/>
              </w:rPr>
              <w:lastRenderedPageBreak/>
              <w:t>Внеурочная деятельность</w:t>
            </w:r>
          </w:p>
        </w:tc>
        <w:tc>
          <w:tcPr>
            <w:tcW w:w="4794" w:type="dxa"/>
          </w:tcPr>
          <w:p w:rsidR="008B1E45" w:rsidRPr="00365F97" w:rsidRDefault="008B1E45" w:rsidP="008B1E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и</w:t>
            </w:r>
            <w:r w:rsidR="00B34DEA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реализация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курсов внеурочной деятельности:</w:t>
            </w:r>
          </w:p>
          <w:p w:rsidR="008B1E45" w:rsidRPr="00365F97" w:rsidRDefault="008B1E45" w:rsidP="008B1E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1. Конструирование «Чудеса своими руками»</w:t>
            </w:r>
          </w:p>
          <w:p w:rsidR="008B1E45" w:rsidRPr="00365F97" w:rsidRDefault="008B1E45" w:rsidP="008B1E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Lego Робототехника </w:t>
            </w:r>
          </w:p>
          <w:p w:rsidR="008B1E45" w:rsidRPr="00365F97" w:rsidRDefault="008B1E45" w:rsidP="008B1E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Геометрия вокруг нас   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4. Клуб юных знатоков «Твори! Выдумывай! Пробуй!»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1-2 классы 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Турнир Архимеда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3-4 классы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ТехноФест «ИнженерОК» (конструирование, рисунок, логика)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1-2 классы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Марафон «Моя семья – моё богатство»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3-4 классы конструкторское бюро «Покорители космоса»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Марафон «Правила этикета в сети Интернет» </w:t>
            </w:r>
          </w:p>
        </w:tc>
        <w:tc>
          <w:tcPr>
            <w:tcW w:w="5755" w:type="dxa"/>
            <w:tcBorders>
              <w:bottom w:val="nil"/>
            </w:tcBorders>
          </w:tcPr>
          <w:p w:rsidR="008B1E45" w:rsidRPr="00365F97" w:rsidRDefault="00F70FFB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</w:t>
            </w:r>
            <w:r w:rsidR="008B1E45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ониторинг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выявлению</w:t>
            </w:r>
            <w:r w:rsidR="008B1E45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увеличени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8B1E45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/уменьшени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8B1E45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количества курсов внеурочной деятельности, имеющих инженерно-технологическую направленность; количеству охвата учащихся, выбравших курсы инженерно-технологической направленности; увеличению количества учащихся, занимающихся проектной и исследовательской деятельностью, участвующих в мероприятиях инженерно-технологической направленности;</w:t>
            </w:r>
          </w:p>
          <w:p w:rsidR="008B1E45" w:rsidRPr="00365F97" w:rsidRDefault="008B1E45" w:rsidP="008B1E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цифровой, функциональной,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естественнонаучной грамотности; </w:t>
            </w:r>
          </w:p>
          <w:p w:rsidR="008B1E45" w:rsidRPr="00365F97" w:rsidRDefault="008B1E45" w:rsidP="008B1E45">
            <w:pPr>
              <w:tabs>
                <w:tab w:val="left" w:pos="9781"/>
                <w:tab w:val="left" w:pos="989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участников образовательных отношений, удовлетворенных качеством образовательных услуг «Школа глазами родителей»</w:t>
            </w:r>
          </w:p>
        </w:tc>
      </w:tr>
      <w:tr w:rsidR="009E528C" w:rsidRPr="00365F97" w:rsidTr="00B02807">
        <w:trPr>
          <w:trHeight w:val="6071"/>
        </w:trPr>
        <w:tc>
          <w:tcPr>
            <w:tcW w:w="540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  <w:r w:rsidRPr="00365F97">
              <w:lastRenderedPageBreak/>
              <w:t>3</w:t>
            </w:r>
          </w:p>
        </w:tc>
        <w:tc>
          <w:tcPr>
            <w:tcW w:w="1699" w:type="dxa"/>
          </w:tcPr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</w:t>
            </w:r>
            <w:r w:rsidR="00B02807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E528C" w:rsidRPr="00365F97" w:rsidRDefault="00347C1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Май 202</w:t>
            </w:r>
            <w:r w:rsidR="00B02807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347C1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Январь 202</w:t>
            </w:r>
            <w:r w:rsidR="00B02807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7C1C" w:rsidRPr="00365F97" w:rsidRDefault="00347C1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7C1C" w:rsidRPr="00365F97" w:rsidRDefault="00347C1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347C1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Апрель 202</w:t>
            </w:r>
            <w:r w:rsidR="00B02807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  <w:r w:rsidRPr="00365F97">
              <w:rPr>
                <w:rFonts w:eastAsia="Calibri"/>
              </w:rPr>
              <w:t>Внеурочная деятельность</w:t>
            </w:r>
          </w:p>
        </w:tc>
        <w:tc>
          <w:tcPr>
            <w:tcW w:w="4794" w:type="dxa"/>
          </w:tcPr>
          <w:p w:rsidR="009E528C" w:rsidRPr="00365F97" w:rsidRDefault="00C23AED" w:rsidP="009E52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и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реализация новых курсов внеурочной деятельности:</w:t>
            </w:r>
          </w:p>
          <w:p w:rsidR="009E528C" w:rsidRPr="00365F97" w:rsidRDefault="009E528C" w:rsidP="009E52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1. Конструирование «Чудеса своими руками»</w:t>
            </w:r>
          </w:p>
          <w:p w:rsidR="009E528C" w:rsidRPr="00365F97" w:rsidRDefault="009E528C" w:rsidP="009E52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Lego Робототехника </w:t>
            </w:r>
          </w:p>
          <w:p w:rsidR="009E528C" w:rsidRPr="00365F97" w:rsidRDefault="009E528C" w:rsidP="009E52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Геометрия вокруг нас   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4. Клуб юных знатоков «Твори! Выдумывай! Пробуй!»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1-2 классы 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Турнир Архимеда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3-4 классы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ТехноФест «ИнженерОК» (конструирование, рисунок, логика)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1-2 классы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Марафон «Моя семья – моё богатство»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3-4 классы конструкторское бюро «Покорители космоса»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Марафон «Правила этикета в </w:t>
            </w:r>
            <w:r w:rsidR="00C23AED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сети 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нтернет» </w:t>
            </w:r>
          </w:p>
        </w:tc>
        <w:tc>
          <w:tcPr>
            <w:tcW w:w="5755" w:type="dxa"/>
            <w:tcBorders>
              <w:bottom w:val="nil"/>
            </w:tcBorders>
          </w:tcPr>
          <w:p w:rsidR="009E528C" w:rsidRPr="00365F97" w:rsidRDefault="00B02807" w:rsidP="00B028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Анализ мониторинга по у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величени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ю/уменьшению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количества курсов внеурочной деятельности, имеющих инженерно-технологическую направленность;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количеству 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охвата учащихся, выбравших курсы инженерно-технологической направленности;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величени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количества учащихся, занимающихся проектной и исследовательской деятельностью, участвующих в мероприятиях инженерно-технологической направленности;</w:t>
            </w:r>
          </w:p>
          <w:p w:rsidR="009E528C" w:rsidRPr="00365F97" w:rsidRDefault="009E528C" w:rsidP="00B028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цифровой, функциональной, естественнонаучной грамотности; </w:t>
            </w:r>
          </w:p>
          <w:p w:rsidR="009E528C" w:rsidRPr="00365F97" w:rsidRDefault="009E528C" w:rsidP="00B02807">
            <w:pPr>
              <w:tabs>
                <w:tab w:val="left" w:pos="9781"/>
                <w:tab w:val="left" w:pos="989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участников образовательных отношений, удовлетворенных качеством образовательных услуг «Школа глазами родителей»</w:t>
            </w:r>
          </w:p>
        </w:tc>
      </w:tr>
      <w:tr w:rsidR="009E528C" w:rsidRPr="00365F97" w:rsidTr="009629D9">
        <w:trPr>
          <w:trHeight w:val="814"/>
        </w:trPr>
        <w:tc>
          <w:tcPr>
            <w:tcW w:w="15134" w:type="dxa"/>
            <w:gridSpan w:val="5"/>
            <w:vAlign w:val="center"/>
          </w:tcPr>
          <w:p w:rsidR="009E528C" w:rsidRPr="00365F97" w:rsidRDefault="009E528C" w:rsidP="009E528C">
            <w:pPr>
              <w:pStyle w:val="Default"/>
              <w:jc w:val="center"/>
              <w:rPr>
                <w:b/>
              </w:rPr>
            </w:pPr>
            <w:r w:rsidRPr="00365F97">
              <w:rPr>
                <w:b/>
              </w:rPr>
              <w:lastRenderedPageBreak/>
              <w:t>Основное общее образование</w:t>
            </w:r>
          </w:p>
        </w:tc>
      </w:tr>
      <w:tr w:rsidR="009E528C" w:rsidRPr="00365F97" w:rsidTr="009E7049">
        <w:trPr>
          <w:trHeight w:val="814"/>
        </w:trPr>
        <w:tc>
          <w:tcPr>
            <w:tcW w:w="540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  <w:r w:rsidRPr="00365F97">
              <w:t>1</w:t>
            </w:r>
          </w:p>
        </w:tc>
        <w:tc>
          <w:tcPr>
            <w:tcW w:w="1699" w:type="dxa"/>
          </w:tcPr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9E528C" w:rsidRPr="00365F97" w:rsidRDefault="009E528C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23AED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47C1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</w:t>
            </w:r>
            <w:r w:rsidR="00C23AED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  <w:r w:rsidRPr="00365F97">
              <w:rPr>
                <w:rFonts w:eastAsia="Calibri"/>
              </w:rPr>
              <w:t>Профориентация, профессиональное самоопределение</w:t>
            </w:r>
          </w:p>
        </w:tc>
        <w:tc>
          <w:tcPr>
            <w:tcW w:w="4794" w:type="dxa"/>
          </w:tcPr>
          <w:p w:rsidR="009E528C" w:rsidRPr="00365F97" w:rsidRDefault="00C23AED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з</w:t>
            </w:r>
            <w:r w:rsidR="00347C1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накомство в дистанционном формате с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предприятием, инженерно</w:t>
            </w:r>
            <w:r w:rsidR="00347C1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-техническими специальностями (с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оздание </w:t>
            </w:r>
            <w:r w:rsidR="00347C1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дистанционной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экскурсионной программы на предприятия городов Республики Хакасия).</w:t>
            </w:r>
          </w:p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пробы. Организация выезд</w:t>
            </w:r>
            <w:r w:rsidR="00347C1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ных и социальных практик на базе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учреждений СПО, Вузов.</w:t>
            </w:r>
          </w:p>
          <w:p w:rsidR="009E528C" w:rsidRPr="00365F97" w:rsidRDefault="002A19B3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экскурсий в детский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технопарк «Кванториум»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на базе ЧМТТ г.Черногорска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9E528C" w:rsidRPr="00365F97" w:rsidRDefault="009E528C" w:rsidP="00196B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дней открытых дверей учреждений СПО, Вузов</w:t>
            </w:r>
            <w:r w:rsidR="00196B6E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: в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стречи с</w:t>
            </w:r>
            <w:r w:rsidR="00196B6E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6B6E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инженерно-технологических специальностей</w:t>
            </w:r>
            <w:r w:rsidR="00196B6E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Участие в «Ярмарке профессий», фестивале «Профи», форуме профессиональной ориентации</w:t>
            </w:r>
            <w:r w:rsidR="00196B6E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«ПроеКТОрия»</w:t>
            </w:r>
          </w:p>
        </w:tc>
        <w:tc>
          <w:tcPr>
            <w:tcW w:w="5755" w:type="dxa"/>
          </w:tcPr>
          <w:p w:rsidR="009E528C" w:rsidRPr="00365F97" w:rsidRDefault="00196B6E" w:rsidP="009E70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по отслеживанию у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величени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9E528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количества учащихся, охваченных профессиональными пробами.</w:t>
            </w:r>
          </w:p>
          <w:p w:rsidR="009E528C" w:rsidRPr="00365F97" w:rsidRDefault="009E528C" w:rsidP="009E7049">
            <w:pPr>
              <w:pStyle w:val="Default"/>
            </w:pPr>
            <w:r w:rsidRPr="00365F97">
              <w:rPr>
                <w:rFonts w:eastAsia="Calibri"/>
              </w:rPr>
              <w:t xml:space="preserve">Возможность для учащихся попрактиковаться на реальном оборудовании, работать с программными продуктами, применяемыми в высшем образовании, профессиональном образовании, на производстве. Знакомство с отраслями экономики страны, </w:t>
            </w:r>
            <w:r w:rsidR="009E7049" w:rsidRPr="00365F97">
              <w:rPr>
                <w:rFonts w:eastAsia="Calibri"/>
              </w:rPr>
              <w:t>Республики Хакасия с целью востребованности специальностей инженерно-технической направленности</w:t>
            </w:r>
            <w:r w:rsidRPr="00365F97">
              <w:rPr>
                <w:rFonts w:eastAsia="Calibri"/>
              </w:rPr>
              <w:t>.</w:t>
            </w:r>
          </w:p>
        </w:tc>
      </w:tr>
      <w:tr w:rsidR="009E528C" w:rsidRPr="00365F97" w:rsidTr="001C1361">
        <w:trPr>
          <w:trHeight w:val="814"/>
        </w:trPr>
        <w:tc>
          <w:tcPr>
            <w:tcW w:w="540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</w:p>
        </w:tc>
        <w:tc>
          <w:tcPr>
            <w:tcW w:w="1699" w:type="dxa"/>
          </w:tcPr>
          <w:p w:rsidR="009E528C" w:rsidRPr="00365F97" w:rsidRDefault="009E528C" w:rsidP="009E70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Январь-май 202</w:t>
            </w:r>
            <w:r w:rsidR="009E7049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9E528C" w:rsidRPr="00365F97" w:rsidRDefault="009E528C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соревнованиях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WorldSkills</w:t>
            </w:r>
          </w:p>
        </w:tc>
        <w:tc>
          <w:tcPr>
            <w:tcW w:w="5755" w:type="dxa"/>
            <w:vAlign w:val="center"/>
          </w:tcPr>
          <w:p w:rsidR="009E528C" w:rsidRPr="00365F97" w:rsidRDefault="009E528C" w:rsidP="009E528C">
            <w:pPr>
              <w:pStyle w:val="Default"/>
            </w:pPr>
            <w:r w:rsidRPr="00365F97">
              <w:rPr>
                <w:rFonts w:eastAsia="Calibri"/>
              </w:rPr>
              <w:t>Развитие навыков практического решения актуальных инженерно-технологических задач, работы с техникой, стимулирование интереса учащихся к сфере инноваций и высоких технологий, увеличение количества учащихся, принимающих участие в конкурсах</w:t>
            </w:r>
            <w:r w:rsidR="00196B6E" w:rsidRPr="00365F97">
              <w:rPr>
                <w:rFonts w:eastAsia="Calibri"/>
              </w:rPr>
              <w:t xml:space="preserve"> </w:t>
            </w:r>
            <w:r w:rsidRPr="00365F97">
              <w:rPr>
                <w:rFonts w:eastAsia="Calibri"/>
              </w:rPr>
              <w:t>инженерно-технологической направленности</w:t>
            </w:r>
          </w:p>
        </w:tc>
      </w:tr>
      <w:tr w:rsidR="00077AC2" w:rsidRPr="00365F97" w:rsidTr="001C1361">
        <w:trPr>
          <w:trHeight w:val="814"/>
        </w:trPr>
        <w:tc>
          <w:tcPr>
            <w:tcW w:w="540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t>2</w:t>
            </w:r>
          </w:p>
        </w:tc>
        <w:tc>
          <w:tcPr>
            <w:tcW w:w="1699" w:type="dxa"/>
            <w:vMerge w:val="restart"/>
          </w:tcPr>
          <w:p w:rsidR="002A19B3" w:rsidRPr="00365F97" w:rsidRDefault="002A19B3" w:rsidP="002A1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</w:t>
            </w:r>
            <w:r w:rsidR="009E7049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</w:p>
          <w:p w:rsidR="00077AC2" w:rsidRPr="00365F97" w:rsidRDefault="002A19B3" w:rsidP="009E70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май 202</w:t>
            </w:r>
            <w:r w:rsidR="009E7049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</w:pPr>
            <w:r w:rsidRPr="00365F97">
              <w:rPr>
                <w:rFonts w:eastAsia="Calibri"/>
              </w:rPr>
              <w:t>Учебная деятельность</w:t>
            </w:r>
          </w:p>
        </w:tc>
        <w:tc>
          <w:tcPr>
            <w:tcW w:w="4794" w:type="dxa"/>
          </w:tcPr>
          <w:p w:rsidR="00077AC2" w:rsidRPr="00365F97" w:rsidRDefault="00077AC2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программ.</w:t>
            </w:r>
          </w:p>
          <w:p w:rsidR="00077AC2" w:rsidRPr="00365F97" w:rsidRDefault="00077AC2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уроков с использованием STEAM- технологии.</w:t>
            </w:r>
          </w:p>
          <w:p w:rsidR="00077AC2" w:rsidRPr="00365F97" w:rsidRDefault="00077AC2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Построение учебной деятельности на основании современных образовательных технологий, активизация учебной и внеурочной деятельности учащихся через </w:t>
            </w:r>
            <w:r w:rsidRPr="00365F9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системно-деятельностный подход, использование проектных и исследовательских технологий, </w:t>
            </w: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 xml:space="preserve">ТРИЗ-, </w:t>
            </w:r>
            <w:r w:rsidRPr="00365F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B99" w:rsidRPr="00365F9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 xml:space="preserve"> техноло</w:t>
            </w:r>
            <w:r w:rsidR="00C51B99" w:rsidRPr="00365F97">
              <w:rPr>
                <w:rFonts w:ascii="Times New Roman" w:hAnsi="Times New Roman" w:cs="Times New Roman"/>
                <w:sz w:val="24"/>
                <w:szCs w:val="24"/>
              </w:rPr>
              <w:t>гий, ИКТ-технологий.</w:t>
            </w:r>
            <w:r w:rsidRPr="00365F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Информатизация учебной деятельности на основе внедрения современного программного обеспечения</w:t>
            </w:r>
            <w:r w:rsidR="002A19B3" w:rsidRPr="00365F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кабинетов ЦОС (Цифровая образовательная среда).</w:t>
            </w:r>
          </w:p>
        </w:tc>
        <w:tc>
          <w:tcPr>
            <w:tcW w:w="5755" w:type="dxa"/>
            <w:vAlign w:val="center"/>
          </w:tcPr>
          <w:p w:rsidR="00077AC2" w:rsidRPr="00365F97" w:rsidRDefault="00C51B99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Мониторинговые исследования по численному составу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учащихся,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работающих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программами курсов инженерно-технологического профиля</w:t>
            </w:r>
            <w:r w:rsidR="00E37D10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37D10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результативности образовательной деятельности.</w:t>
            </w:r>
          </w:p>
          <w:p w:rsidR="00077AC2" w:rsidRPr="00365F97" w:rsidRDefault="00E37D10" w:rsidP="002B1630">
            <w:pPr>
              <w:pStyle w:val="Default"/>
            </w:pPr>
            <w:r w:rsidRPr="00365F97">
              <w:rPr>
                <w:rFonts w:eastAsia="Calibri"/>
              </w:rPr>
              <w:t>Мониторинг</w:t>
            </w:r>
            <w:r w:rsidR="002B1630" w:rsidRPr="00365F97">
              <w:rPr>
                <w:rFonts w:eastAsia="Calibri"/>
              </w:rPr>
              <w:t xml:space="preserve"> по</w:t>
            </w:r>
            <w:r w:rsidRPr="00365F97">
              <w:rPr>
                <w:rFonts w:eastAsia="Calibri"/>
              </w:rPr>
              <w:t xml:space="preserve"> </w:t>
            </w:r>
            <w:r w:rsidR="00077AC2" w:rsidRPr="00365F97">
              <w:rPr>
                <w:rFonts w:eastAsia="Calibri"/>
              </w:rPr>
              <w:t>количест</w:t>
            </w:r>
            <w:r w:rsidRPr="00365F97">
              <w:rPr>
                <w:rFonts w:eastAsia="Calibri"/>
              </w:rPr>
              <w:t>венно</w:t>
            </w:r>
            <w:r w:rsidR="002B1630" w:rsidRPr="00365F97">
              <w:rPr>
                <w:rFonts w:eastAsia="Calibri"/>
              </w:rPr>
              <w:t>му</w:t>
            </w:r>
            <w:r w:rsidRPr="00365F97">
              <w:rPr>
                <w:rFonts w:eastAsia="Calibri"/>
              </w:rPr>
              <w:t xml:space="preserve"> состав</w:t>
            </w:r>
            <w:r w:rsidR="002B1630" w:rsidRPr="00365F97">
              <w:rPr>
                <w:rFonts w:eastAsia="Calibri"/>
              </w:rPr>
              <w:t>у</w:t>
            </w:r>
            <w:r w:rsidR="00077AC2" w:rsidRPr="00365F97">
              <w:rPr>
                <w:rFonts w:eastAsia="Calibri"/>
              </w:rPr>
              <w:t xml:space="preserve"> </w:t>
            </w:r>
            <w:r w:rsidR="002A19B3" w:rsidRPr="00365F97">
              <w:rPr>
                <w:rFonts w:eastAsia="Calibri"/>
              </w:rPr>
              <w:t>учащихся, выбирающих для сдачи ГИА</w:t>
            </w:r>
            <w:r w:rsidR="00077AC2" w:rsidRPr="00365F97">
              <w:rPr>
                <w:rFonts w:eastAsia="Calibri"/>
              </w:rPr>
              <w:t xml:space="preserve"> предметы физика, </w:t>
            </w:r>
            <w:r w:rsidR="00077AC2" w:rsidRPr="00365F97">
              <w:rPr>
                <w:rFonts w:eastAsia="Calibri"/>
              </w:rPr>
              <w:lastRenderedPageBreak/>
              <w:t xml:space="preserve">информатика, химия. </w:t>
            </w:r>
            <w:r w:rsidRPr="00365F97">
              <w:rPr>
                <w:rFonts w:eastAsia="Calibri"/>
              </w:rPr>
              <w:t xml:space="preserve">Мониторинг </w:t>
            </w:r>
            <w:r w:rsidR="002B1630" w:rsidRPr="00365F97">
              <w:rPr>
                <w:rFonts w:eastAsia="Calibri"/>
              </w:rPr>
              <w:t xml:space="preserve">по </w:t>
            </w:r>
            <w:r w:rsidR="00077AC2" w:rsidRPr="00365F97">
              <w:rPr>
                <w:rFonts w:eastAsia="Calibri"/>
              </w:rPr>
              <w:t>количеств</w:t>
            </w:r>
            <w:r w:rsidR="002B1630" w:rsidRPr="00365F97">
              <w:rPr>
                <w:rFonts w:eastAsia="Calibri"/>
              </w:rPr>
              <w:t>у</w:t>
            </w:r>
            <w:r w:rsidR="00077AC2" w:rsidRPr="00365F97">
              <w:rPr>
                <w:rFonts w:eastAsia="Calibri"/>
              </w:rPr>
              <w:t xml:space="preserve"> учащихся, поступающих в учреждения СПО инженерно-технологической направленности</w:t>
            </w:r>
          </w:p>
        </w:tc>
      </w:tr>
      <w:tr w:rsidR="00077AC2" w:rsidRPr="00365F97" w:rsidTr="001C1361">
        <w:trPr>
          <w:trHeight w:val="814"/>
        </w:trPr>
        <w:tc>
          <w:tcPr>
            <w:tcW w:w="540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1699" w:type="dxa"/>
            <w:vMerge/>
          </w:tcPr>
          <w:p w:rsidR="00077AC2" w:rsidRPr="00365F97" w:rsidRDefault="00077AC2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077AC2" w:rsidRPr="00365F97" w:rsidRDefault="00077AC2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межпредметных проектов</w:t>
            </w:r>
          </w:p>
          <w:p w:rsidR="00077AC2" w:rsidRPr="00365F97" w:rsidRDefault="002A19B3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Конкурс на лучший инженерно-технологический проект (в сотрудничестве с МБОУ СОШ №26 г.Абакана)</w:t>
            </w:r>
          </w:p>
        </w:tc>
        <w:tc>
          <w:tcPr>
            <w:tcW w:w="5755" w:type="dxa"/>
            <w:vAlign w:val="center"/>
          </w:tcPr>
          <w:p w:rsidR="00077AC2" w:rsidRPr="00365F97" w:rsidRDefault="002B1630" w:rsidP="009E528C">
            <w:pPr>
              <w:pStyle w:val="Default"/>
            </w:pPr>
            <w:r w:rsidRPr="00365F97">
              <w:rPr>
                <w:rFonts w:eastAsia="Calibri"/>
              </w:rPr>
              <w:t xml:space="preserve">Мониторинг </w:t>
            </w:r>
            <w:r w:rsidR="00077AC2" w:rsidRPr="00365F97">
              <w:rPr>
                <w:rFonts w:eastAsia="Calibri"/>
              </w:rPr>
              <w:t xml:space="preserve"> количества учащихся, подготовивших проектные исследовательские работы инженерно-технологической направленности</w:t>
            </w:r>
          </w:p>
        </w:tc>
      </w:tr>
      <w:tr w:rsidR="00077AC2" w:rsidRPr="00365F97" w:rsidTr="001C1361">
        <w:trPr>
          <w:trHeight w:val="814"/>
        </w:trPr>
        <w:tc>
          <w:tcPr>
            <w:tcW w:w="540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t>3</w:t>
            </w:r>
          </w:p>
        </w:tc>
        <w:tc>
          <w:tcPr>
            <w:tcW w:w="1699" w:type="dxa"/>
            <w:vMerge w:val="restart"/>
          </w:tcPr>
          <w:p w:rsidR="00077AC2" w:rsidRPr="00365F97" w:rsidRDefault="00077AC2" w:rsidP="002A1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2020-</w:t>
            </w:r>
            <w:r w:rsidR="002A19B3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май 2021</w:t>
            </w:r>
          </w:p>
        </w:tc>
        <w:tc>
          <w:tcPr>
            <w:tcW w:w="2346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t>Внеурочная деятельность</w:t>
            </w:r>
          </w:p>
        </w:tc>
        <w:tc>
          <w:tcPr>
            <w:tcW w:w="4794" w:type="dxa"/>
          </w:tcPr>
          <w:p w:rsidR="00077AC2" w:rsidRPr="00365F97" w:rsidRDefault="002B1630" w:rsidP="002B16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деятельности по в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недрени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реализаци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новых курсов внеурочной деятельности: «Робототехника», «Программирование», «Конструирование», «LegoРобототехника», «Arduino Робототехника», «ТРИК Робототехника», «Мобильная робототехника NI myRIO»</w:t>
            </w:r>
          </w:p>
        </w:tc>
        <w:tc>
          <w:tcPr>
            <w:tcW w:w="5755" w:type="dxa"/>
            <w:vAlign w:val="center"/>
          </w:tcPr>
          <w:p w:rsidR="00077AC2" w:rsidRPr="00365F97" w:rsidRDefault="002B1630" w:rsidP="009E528C">
            <w:pPr>
              <w:pStyle w:val="af0"/>
              <w:ind w:left="24"/>
              <w:rPr>
                <w:rFonts w:ascii="Times New Roman" w:hAnsi="Times New Roman" w:cs="Times New Roman"/>
                <w:color w:val="0A0201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color w:val="0A0201"/>
                <w:sz w:val="24"/>
                <w:szCs w:val="24"/>
              </w:rPr>
              <w:t>Мониторинг по выявлению</w:t>
            </w:r>
            <w:r w:rsidR="00077AC2" w:rsidRPr="00365F97">
              <w:rPr>
                <w:rFonts w:ascii="Times New Roman" w:hAnsi="Times New Roman" w:cs="Times New Roman"/>
                <w:color w:val="0A0201"/>
                <w:sz w:val="24"/>
                <w:szCs w:val="24"/>
              </w:rPr>
              <w:t xml:space="preserve"> конструкторско-технологических компетенций</w:t>
            </w:r>
            <w:r w:rsidRPr="00365F97">
              <w:rPr>
                <w:rFonts w:ascii="Times New Roman" w:hAnsi="Times New Roman" w:cs="Times New Roman"/>
                <w:color w:val="0A0201"/>
                <w:sz w:val="24"/>
                <w:szCs w:val="24"/>
              </w:rPr>
              <w:t xml:space="preserve"> школьников.</w:t>
            </w:r>
            <w:r w:rsidR="00077AC2" w:rsidRPr="00365F97">
              <w:rPr>
                <w:rFonts w:ascii="Times New Roman" w:hAnsi="Times New Roman" w:cs="Times New Roman"/>
                <w:color w:val="0A0201"/>
                <w:sz w:val="24"/>
                <w:szCs w:val="24"/>
              </w:rPr>
              <w:t xml:space="preserve"> Учащиеся осваивают курс на базе Arduino, по завершении которого получают знания программирования scetch, работы с основными радиотехническими элементами.</w:t>
            </w:r>
          </w:p>
          <w:p w:rsidR="00077AC2" w:rsidRPr="00365F97" w:rsidRDefault="002B1630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по количеству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учащихся, выбравших курсы инженерно-технологической направленности;</w:t>
            </w:r>
          </w:p>
          <w:p w:rsidR="00077AC2" w:rsidRPr="00365F97" w:rsidRDefault="002B1630" w:rsidP="002B1630">
            <w:pPr>
              <w:rPr>
                <w:rFonts w:ascii="Times New Roman" w:hAnsi="Times New Roman" w:cs="Times New Roman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учащихся, занимающихся проектной и исследовательской деятельностью, участвующих в мероприятиях инженерно-технологической направленности;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овышение цифровой, функциональной, естественнонаучной грамотности;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о</w:t>
            </w:r>
            <w:r w:rsidR="00077AC2" w:rsidRPr="00365F97">
              <w:rPr>
                <w:rFonts w:ascii="Times New Roman" w:hAnsi="Times New Roman" w:cs="Times New Roman"/>
              </w:rPr>
              <w:t>своение навыков проектного мышления и проектной работы в инженерной сфере</w:t>
            </w:r>
          </w:p>
        </w:tc>
      </w:tr>
      <w:tr w:rsidR="00077AC2" w:rsidRPr="00365F97" w:rsidTr="001C1361">
        <w:trPr>
          <w:trHeight w:val="814"/>
        </w:trPr>
        <w:tc>
          <w:tcPr>
            <w:tcW w:w="540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1699" w:type="dxa"/>
            <w:vMerge/>
          </w:tcPr>
          <w:p w:rsidR="00077AC2" w:rsidRPr="00365F97" w:rsidRDefault="00077AC2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077AC2" w:rsidRPr="00365F97" w:rsidRDefault="00077AC2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Конкурсы творческих работ, квесты, научно-практические конференции, соревнования инженерно-технологической направленности, фестивали</w:t>
            </w:r>
          </w:p>
        </w:tc>
        <w:tc>
          <w:tcPr>
            <w:tcW w:w="5755" w:type="dxa"/>
            <w:vAlign w:val="center"/>
          </w:tcPr>
          <w:p w:rsidR="00077AC2" w:rsidRPr="00365F97" w:rsidRDefault="00077AC2" w:rsidP="00121514">
            <w:pPr>
              <w:pStyle w:val="Default"/>
              <w:jc w:val="both"/>
            </w:pPr>
            <w:r w:rsidRPr="00365F97">
              <w:rPr>
                <w:bCs/>
                <w:iCs/>
                <w:kern w:val="32"/>
              </w:rPr>
              <w:t>С</w:t>
            </w:r>
            <w:r w:rsidRPr="00365F97">
              <w:t>тимулирование технического творчества у детей и молодежи.</w:t>
            </w:r>
            <w:r w:rsidR="002A19B3" w:rsidRPr="00365F97">
              <w:t xml:space="preserve"> </w:t>
            </w:r>
          </w:p>
        </w:tc>
      </w:tr>
      <w:tr w:rsidR="009E528C" w:rsidRPr="00365F97" w:rsidTr="001C1361">
        <w:trPr>
          <w:trHeight w:val="814"/>
        </w:trPr>
        <w:tc>
          <w:tcPr>
            <w:tcW w:w="540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</w:p>
        </w:tc>
        <w:tc>
          <w:tcPr>
            <w:tcW w:w="1699" w:type="dxa"/>
          </w:tcPr>
          <w:p w:rsidR="009E528C" w:rsidRPr="00365F97" w:rsidRDefault="00077AC2" w:rsidP="001215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Июнь 202</w:t>
            </w:r>
            <w:r w:rsidR="00121514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vAlign w:val="center"/>
          </w:tcPr>
          <w:p w:rsidR="009E528C" w:rsidRPr="00365F97" w:rsidRDefault="009E528C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9E528C" w:rsidRPr="00365F97" w:rsidRDefault="00077AC2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инженерных каникул в лагере дневного пребывания на базе МБОУ «Гимназия»</w:t>
            </w:r>
          </w:p>
        </w:tc>
        <w:tc>
          <w:tcPr>
            <w:tcW w:w="5755" w:type="dxa"/>
            <w:vAlign w:val="center"/>
          </w:tcPr>
          <w:p w:rsidR="009E528C" w:rsidRPr="00365F97" w:rsidRDefault="00121514" w:rsidP="00121514">
            <w:pPr>
              <w:pStyle w:val="Default"/>
              <w:jc w:val="both"/>
            </w:pPr>
            <w:r w:rsidRPr="00365F97">
              <w:rPr>
                <w:rFonts w:eastAsia="Calibri"/>
              </w:rPr>
              <w:t xml:space="preserve">Включение </w:t>
            </w:r>
            <w:r w:rsidR="00077AC2" w:rsidRPr="00365F97">
              <w:rPr>
                <w:rFonts w:eastAsia="Calibri"/>
              </w:rPr>
              <w:t>учащихся, проявивших интерес к инженерно-технологическому профилю</w:t>
            </w:r>
            <w:r w:rsidRPr="00365F97">
              <w:rPr>
                <w:rFonts w:eastAsia="Calibri"/>
              </w:rPr>
              <w:t xml:space="preserve">, на мероприятия, проводимые на летней </w:t>
            </w:r>
            <w:r w:rsidR="00077AC2" w:rsidRPr="00365F97">
              <w:rPr>
                <w:rFonts w:eastAsia="Calibri"/>
              </w:rPr>
              <w:t xml:space="preserve"> </w:t>
            </w:r>
            <w:r w:rsidRPr="00365F97">
              <w:rPr>
                <w:rFonts w:eastAsia="Calibri"/>
              </w:rPr>
              <w:t>площадке.</w:t>
            </w:r>
          </w:p>
        </w:tc>
      </w:tr>
      <w:tr w:rsidR="00077AC2" w:rsidRPr="00365F97" w:rsidTr="00695454">
        <w:trPr>
          <w:trHeight w:val="814"/>
        </w:trPr>
        <w:tc>
          <w:tcPr>
            <w:tcW w:w="15134" w:type="dxa"/>
            <w:gridSpan w:val="5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rPr>
                <w:rFonts w:eastAsia="Calibri"/>
                <w:b/>
              </w:rPr>
              <w:lastRenderedPageBreak/>
              <w:t xml:space="preserve">Среднее общее образование </w:t>
            </w:r>
          </w:p>
        </w:tc>
      </w:tr>
      <w:tr w:rsidR="00077AC2" w:rsidRPr="00365F97" w:rsidTr="001C1361">
        <w:trPr>
          <w:trHeight w:val="814"/>
        </w:trPr>
        <w:tc>
          <w:tcPr>
            <w:tcW w:w="540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t>1</w:t>
            </w:r>
          </w:p>
        </w:tc>
        <w:tc>
          <w:tcPr>
            <w:tcW w:w="1699" w:type="dxa"/>
            <w:vMerge w:val="restart"/>
          </w:tcPr>
          <w:p w:rsidR="00077AC2" w:rsidRPr="00365F97" w:rsidRDefault="00077AC2" w:rsidP="00077A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077AC2" w:rsidRPr="00365F97" w:rsidRDefault="00077AC2" w:rsidP="001215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121514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A19B3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</w:t>
            </w:r>
            <w:r w:rsidR="00121514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rPr>
                <w:rFonts w:eastAsia="Calibri"/>
              </w:rPr>
              <w:t>Профессиональное самоопределение</w:t>
            </w:r>
          </w:p>
        </w:tc>
        <w:tc>
          <w:tcPr>
            <w:tcW w:w="4794" w:type="dxa"/>
          </w:tcPr>
          <w:p w:rsidR="00077AC2" w:rsidRPr="00365F97" w:rsidRDefault="00121514" w:rsidP="00077A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рофессиональные пробы. Организация </w:t>
            </w:r>
            <w:r w:rsidR="002A19B3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социальных практик на базе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учреждений СПО, Вузов.</w:t>
            </w:r>
          </w:p>
          <w:p w:rsidR="00077AC2" w:rsidRPr="00365F97" w:rsidRDefault="00077AC2" w:rsidP="002A1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экскурсий в детский </w:t>
            </w:r>
            <w:r w:rsidR="002A19B3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технопарк «Кванториум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» (</w:t>
            </w:r>
            <w:r w:rsidR="002A19B3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на базе ЧМТТ г.Черногорска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755" w:type="dxa"/>
            <w:vAlign w:val="center"/>
          </w:tcPr>
          <w:p w:rsidR="00077AC2" w:rsidRPr="00365F97" w:rsidRDefault="00077AC2" w:rsidP="00077A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учащихся, охваченных профессиональными пробами.</w:t>
            </w:r>
          </w:p>
          <w:p w:rsidR="00077AC2" w:rsidRPr="00365F97" w:rsidRDefault="00077AC2" w:rsidP="00077AC2">
            <w:pPr>
              <w:pStyle w:val="Default"/>
              <w:jc w:val="both"/>
            </w:pPr>
            <w:r w:rsidRPr="00365F97">
              <w:rPr>
                <w:rFonts w:eastAsia="Calibri"/>
              </w:rPr>
              <w:t>Возможность для учащихся попрактиковаться на реальном оборудовании, работать с программными продуктами, применяемыми в высшем образовании, профессиональном образовании, на производстве.</w:t>
            </w:r>
          </w:p>
        </w:tc>
      </w:tr>
      <w:tr w:rsidR="00077AC2" w:rsidRPr="00365F97" w:rsidTr="00121514">
        <w:trPr>
          <w:trHeight w:val="814"/>
        </w:trPr>
        <w:tc>
          <w:tcPr>
            <w:tcW w:w="540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1699" w:type="dxa"/>
            <w:vMerge/>
          </w:tcPr>
          <w:p w:rsidR="00077AC2" w:rsidRPr="00365F97" w:rsidRDefault="00077AC2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077AC2" w:rsidRPr="00365F97" w:rsidRDefault="00077AC2" w:rsidP="009E52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дней открытых дверей учреждений СПО, Вузов. Встречи с представителями инженерно-технологических специальностей Вузов. Участие в «Ярмарке профессий», фестивале «Профи», форуме профессиональной ориентации «ПроеКТОрия».</w:t>
            </w:r>
          </w:p>
        </w:tc>
        <w:tc>
          <w:tcPr>
            <w:tcW w:w="5755" w:type="dxa"/>
          </w:tcPr>
          <w:p w:rsidR="00077AC2" w:rsidRPr="00365F97" w:rsidRDefault="00077AC2" w:rsidP="00121514">
            <w:pPr>
              <w:pStyle w:val="Default"/>
            </w:pPr>
            <w:r w:rsidRPr="00365F97">
              <w:rPr>
                <w:rFonts w:eastAsia="Calibri"/>
              </w:rPr>
              <w:t>Знакомств</w:t>
            </w:r>
            <w:r w:rsidR="00121514" w:rsidRPr="00365F97">
              <w:rPr>
                <w:rFonts w:eastAsia="Calibri"/>
              </w:rPr>
              <w:t xml:space="preserve">о с отраслями экономики страны с целью востребованности </w:t>
            </w:r>
            <w:r w:rsidRPr="00365F97">
              <w:rPr>
                <w:rFonts w:eastAsia="Calibri"/>
              </w:rPr>
              <w:t>професси</w:t>
            </w:r>
            <w:r w:rsidR="00121514" w:rsidRPr="00365F97">
              <w:rPr>
                <w:rFonts w:eastAsia="Calibri"/>
              </w:rPr>
              <w:t>й</w:t>
            </w:r>
            <w:r w:rsidRPr="00365F97">
              <w:rPr>
                <w:rFonts w:eastAsia="Calibri"/>
              </w:rPr>
              <w:t>.</w:t>
            </w:r>
          </w:p>
        </w:tc>
      </w:tr>
      <w:tr w:rsidR="00077AC2" w:rsidRPr="00365F97" w:rsidTr="00121514">
        <w:trPr>
          <w:trHeight w:val="814"/>
        </w:trPr>
        <w:tc>
          <w:tcPr>
            <w:tcW w:w="540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t>2</w:t>
            </w:r>
          </w:p>
        </w:tc>
        <w:tc>
          <w:tcPr>
            <w:tcW w:w="1699" w:type="dxa"/>
            <w:vMerge w:val="restart"/>
          </w:tcPr>
          <w:p w:rsidR="00077AC2" w:rsidRPr="00365F97" w:rsidRDefault="002A19B3" w:rsidP="001215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2020-май 202</w:t>
            </w:r>
            <w:r w:rsidR="00121514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t>Учебная деятельность</w:t>
            </w:r>
          </w:p>
        </w:tc>
        <w:tc>
          <w:tcPr>
            <w:tcW w:w="4794" w:type="dxa"/>
          </w:tcPr>
          <w:p w:rsidR="00077AC2" w:rsidRPr="00365F97" w:rsidRDefault="00077AC2" w:rsidP="00077A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программ.</w:t>
            </w:r>
          </w:p>
          <w:p w:rsidR="00077AC2" w:rsidRPr="00365F97" w:rsidRDefault="00077AC2" w:rsidP="00077A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уроков с использованием STEAM- технологии.</w:t>
            </w:r>
          </w:p>
          <w:p w:rsidR="00077AC2" w:rsidRPr="00365F97" w:rsidRDefault="00077AC2" w:rsidP="00077A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Построение учебной деятельности на основании современных образовательных технологий, активизация учебной и внеурочной деятельности учащихся через системно-деятельностный подход, использование проектных и исследовательских технологий, </w:t>
            </w: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 xml:space="preserve">ТРИЗ-, </w:t>
            </w:r>
            <w:r w:rsidRPr="00365F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 xml:space="preserve"> - технологий.</w:t>
            </w:r>
            <w:r w:rsidRPr="00365F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Информатизация учебной деятельности на основе внедрения современного программного обеспечения</w:t>
            </w:r>
            <w:r w:rsidR="002A19B3" w:rsidRPr="00365F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кабинетов ЦОС (Цифровая образовательная среда).</w:t>
            </w:r>
          </w:p>
        </w:tc>
        <w:tc>
          <w:tcPr>
            <w:tcW w:w="5755" w:type="dxa"/>
          </w:tcPr>
          <w:p w:rsidR="00077AC2" w:rsidRPr="00365F97" w:rsidRDefault="00121514" w:rsidP="001215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Мониторинговые исследования </w:t>
            </w:r>
            <w:r w:rsidR="001A36E5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количественного состава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учащихся,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включённых</w:t>
            </w:r>
            <w:r w:rsidR="001A36E5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A36E5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курсов инженерно-технологического профиля.</w:t>
            </w:r>
          </w:p>
          <w:p w:rsidR="00077AC2" w:rsidRPr="00365F97" w:rsidRDefault="00077AC2" w:rsidP="00121514">
            <w:pPr>
              <w:pStyle w:val="Default"/>
            </w:pPr>
            <w:r w:rsidRPr="00365F97">
              <w:rPr>
                <w:rFonts w:eastAsia="Calibri"/>
              </w:rPr>
              <w:t>Повышение количества уч</w:t>
            </w:r>
            <w:r w:rsidR="002A19B3" w:rsidRPr="00365F97">
              <w:rPr>
                <w:rFonts w:eastAsia="Calibri"/>
              </w:rPr>
              <w:t>ащихся, выбирающих для сдачи ГИА</w:t>
            </w:r>
            <w:r w:rsidRPr="00365F97">
              <w:rPr>
                <w:rFonts w:eastAsia="Calibri"/>
              </w:rPr>
              <w:t xml:space="preserve"> предметы физика, информатика, профильная математика, химия. Увеличение количества учащихся, поступающих в Вузы инженерно-технологической направленности</w:t>
            </w:r>
          </w:p>
        </w:tc>
      </w:tr>
      <w:tr w:rsidR="00077AC2" w:rsidRPr="00365F97" w:rsidTr="00121514">
        <w:trPr>
          <w:trHeight w:val="814"/>
        </w:trPr>
        <w:tc>
          <w:tcPr>
            <w:tcW w:w="540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1699" w:type="dxa"/>
            <w:vMerge/>
          </w:tcPr>
          <w:p w:rsidR="00077AC2" w:rsidRPr="00365F97" w:rsidRDefault="00077AC2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2A19B3" w:rsidRPr="00365F97" w:rsidRDefault="002A19B3" w:rsidP="002A1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межпредметных проектов</w:t>
            </w:r>
          </w:p>
          <w:p w:rsidR="00077AC2" w:rsidRPr="00365F97" w:rsidRDefault="002A19B3" w:rsidP="001A36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Конкурс на лучший инженерно-технологический проект</w:t>
            </w:r>
          </w:p>
        </w:tc>
        <w:tc>
          <w:tcPr>
            <w:tcW w:w="5755" w:type="dxa"/>
          </w:tcPr>
          <w:p w:rsidR="00077AC2" w:rsidRPr="00365F97" w:rsidRDefault="001D490C" w:rsidP="00121514">
            <w:pPr>
              <w:pStyle w:val="Default"/>
            </w:pPr>
            <w:r w:rsidRPr="00365F97">
              <w:rPr>
                <w:rFonts w:eastAsia="Calibri"/>
              </w:rPr>
              <w:t xml:space="preserve">Выявление и сравнение </w:t>
            </w:r>
            <w:r w:rsidR="00077AC2" w:rsidRPr="00365F97">
              <w:rPr>
                <w:rFonts w:eastAsia="Calibri"/>
              </w:rPr>
              <w:t>количества учащихся</w:t>
            </w:r>
            <w:r w:rsidRPr="00365F97">
              <w:rPr>
                <w:rFonts w:eastAsia="Calibri"/>
              </w:rPr>
              <w:t xml:space="preserve"> с прошлым годом</w:t>
            </w:r>
            <w:r w:rsidR="00077AC2" w:rsidRPr="00365F97">
              <w:rPr>
                <w:rFonts w:eastAsia="Calibri"/>
              </w:rPr>
              <w:t>, подготовивших проектные исследовательские работы инженерно-технологической направленности</w:t>
            </w:r>
          </w:p>
        </w:tc>
      </w:tr>
      <w:tr w:rsidR="00077AC2" w:rsidRPr="00365F97" w:rsidTr="007B7366">
        <w:trPr>
          <w:trHeight w:val="814"/>
        </w:trPr>
        <w:tc>
          <w:tcPr>
            <w:tcW w:w="540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lastRenderedPageBreak/>
              <w:t>3</w:t>
            </w:r>
          </w:p>
        </w:tc>
        <w:tc>
          <w:tcPr>
            <w:tcW w:w="1699" w:type="dxa"/>
            <w:vMerge w:val="restart"/>
          </w:tcPr>
          <w:p w:rsidR="00077AC2" w:rsidRPr="00365F97" w:rsidRDefault="00077AC2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  <w:r w:rsidRPr="00365F97">
              <w:rPr>
                <w:rFonts w:eastAsia="Calibri"/>
              </w:rPr>
              <w:t>Внеурочная деятельность</w:t>
            </w:r>
          </w:p>
        </w:tc>
        <w:tc>
          <w:tcPr>
            <w:tcW w:w="4794" w:type="dxa"/>
          </w:tcPr>
          <w:p w:rsidR="00077AC2" w:rsidRPr="00365F97" w:rsidRDefault="00077AC2" w:rsidP="00006A7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Внедрение и реализация новых курсов внеурочной деятельности: «Робототехника», «Программирование», «Конструирование», «LegoРобототехника», «Arduino Робототехника», «ТРИК Робототехника», «Мобильная робототехника NI myRIO», «Моделирование и 3D печать», «Интернет вещей», «Проектирование цифровых устройств»</w:t>
            </w:r>
          </w:p>
        </w:tc>
        <w:tc>
          <w:tcPr>
            <w:tcW w:w="5755" w:type="dxa"/>
          </w:tcPr>
          <w:p w:rsidR="00077AC2" w:rsidRPr="00365F97" w:rsidRDefault="00077AC2" w:rsidP="00006A74">
            <w:pPr>
              <w:pStyle w:val="af0"/>
              <w:ind w:left="0" w:firstLine="24"/>
              <w:rPr>
                <w:rFonts w:ascii="Times New Roman" w:hAnsi="Times New Roman" w:cs="Times New Roman"/>
                <w:color w:val="0A0201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color w:val="0A0201"/>
                <w:sz w:val="24"/>
                <w:szCs w:val="24"/>
              </w:rPr>
              <w:t>Учащиеся проходят курс сборки рабочих проектов (прототипов устройств), используя знания и навыки предыдущих курсов, также осваивают 3D-моделирование и 3D – прототипирование.</w:t>
            </w:r>
          </w:p>
          <w:p w:rsidR="00077AC2" w:rsidRPr="00365F97" w:rsidRDefault="00077AC2" w:rsidP="00006A7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Освоение навыков проектного мышления и проектной работы в инженерной сфере</w:t>
            </w:r>
          </w:p>
        </w:tc>
      </w:tr>
      <w:tr w:rsidR="00077AC2" w:rsidRPr="00365F97" w:rsidTr="007B7366">
        <w:trPr>
          <w:trHeight w:val="814"/>
        </w:trPr>
        <w:tc>
          <w:tcPr>
            <w:tcW w:w="540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1699" w:type="dxa"/>
            <w:vMerge/>
          </w:tcPr>
          <w:p w:rsidR="00077AC2" w:rsidRPr="00365F97" w:rsidRDefault="00077AC2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077AC2" w:rsidRPr="00365F97" w:rsidRDefault="00077AC2" w:rsidP="00006A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Конкурсы творческих работ,</w:t>
            </w:r>
            <w:r w:rsidR="001A36E5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научно-практические конференции, квесты, соревнования инженерно-технологической направленности</w:t>
            </w:r>
          </w:p>
        </w:tc>
        <w:tc>
          <w:tcPr>
            <w:tcW w:w="5755" w:type="dxa"/>
          </w:tcPr>
          <w:p w:rsidR="00077AC2" w:rsidRPr="00365F97" w:rsidRDefault="001A36E5" w:rsidP="000532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Сформированная мотивация </w:t>
            </w:r>
            <w:r w:rsidR="00053239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к техническому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творчест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ву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r w:rsidR="00053239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старшеклассников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77AC2" w:rsidRPr="00365F97" w:rsidTr="007B7366">
        <w:trPr>
          <w:trHeight w:val="814"/>
        </w:trPr>
        <w:tc>
          <w:tcPr>
            <w:tcW w:w="540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1699" w:type="dxa"/>
            <w:vMerge/>
          </w:tcPr>
          <w:p w:rsidR="00077AC2" w:rsidRPr="00365F97" w:rsidRDefault="00077AC2" w:rsidP="009E52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vAlign w:val="center"/>
          </w:tcPr>
          <w:p w:rsidR="00077AC2" w:rsidRPr="00365F97" w:rsidRDefault="00077AC2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077AC2" w:rsidRPr="00365F97" w:rsidRDefault="00077AC2" w:rsidP="00006A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инженерных каникул в лагере дневного пребывания на базе МБОУ «Гимназия»</w:t>
            </w:r>
          </w:p>
        </w:tc>
        <w:tc>
          <w:tcPr>
            <w:tcW w:w="5755" w:type="dxa"/>
          </w:tcPr>
          <w:p w:rsidR="00077AC2" w:rsidRPr="00365F97" w:rsidRDefault="00053239" w:rsidP="000532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</w:t>
            </w:r>
            <w:r w:rsidR="001A36E5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навыки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учащихся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, проявивших интерес к инженерно-технологическому профилю образования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и занимающихся в летнем лагере</w:t>
            </w:r>
            <w:r w:rsidR="001D490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077AC2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инженерно-технологическом</w:t>
            </w:r>
            <w:r w:rsidR="001D490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отряде</w:t>
            </w:r>
          </w:p>
        </w:tc>
      </w:tr>
      <w:tr w:rsidR="00637DC6" w:rsidRPr="00365F97" w:rsidTr="007B7366">
        <w:trPr>
          <w:trHeight w:val="814"/>
        </w:trPr>
        <w:tc>
          <w:tcPr>
            <w:tcW w:w="540" w:type="dxa"/>
            <w:vAlign w:val="center"/>
          </w:tcPr>
          <w:p w:rsidR="00637DC6" w:rsidRPr="00365F97" w:rsidRDefault="00637DC6" w:rsidP="009E528C">
            <w:pPr>
              <w:pStyle w:val="Default"/>
              <w:jc w:val="center"/>
            </w:pPr>
          </w:p>
        </w:tc>
        <w:tc>
          <w:tcPr>
            <w:tcW w:w="1699" w:type="dxa"/>
          </w:tcPr>
          <w:p w:rsidR="00637DC6" w:rsidRPr="00365F97" w:rsidRDefault="00637DC6" w:rsidP="001215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Апрель 202</w:t>
            </w:r>
            <w:r w:rsidR="00121514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vAlign w:val="center"/>
          </w:tcPr>
          <w:p w:rsidR="00637DC6" w:rsidRPr="00365F97" w:rsidRDefault="00637DC6" w:rsidP="009E528C">
            <w:pPr>
              <w:pStyle w:val="Default"/>
              <w:jc w:val="center"/>
            </w:pPr>
          </w:p>
        </w:tc>
        <w:tc>
          <w:tcPr>
            <w:tcW w:w="4794" w:type="dxa"/>
          </w:tcPr>
          <w:p w:rsidR="00637DC6" w:rsidRPr="00365F97" w:rsidRDefault="00637DC6" w:rsidP="00006A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республиканского конкурса «Модель инженерно-технологического урока»</w:t>
            </w:r>
          </w:p>
        </w:tc>
        <w:tc>
          <w:tcPr>
            <w:tcW w:w="5755" w:type="dxa"/>
          </w:tcPr>
          <w:p w:rsidR="00637DC6" w:rsidRPr="00365F97" w:rsidRDefault="00637DC6" w:rsidP="00006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Диссеминация опыта по внедрению лучших инженерно-</w:t>
            </w:r>
            <w:r w:rsidR="001D490C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технологических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практик.</w:t>
            </w:r>
          </w:p>
        </w:tc>
      </w:tr>
    </w:tbl>
    <w:p w:rsidR="00593D22" w:rsidRPr="00365F97" w:rsidRDefault="00593D22" w:rsidP="00EB0BFA">
      <w:pPr>
        <w:pStyle w:val="Default"/>
      </w:pPr>
    </w:p>
    <w:p w:rsidR="00593D22" w:rsidRPr="00365F97" w:rsidRDefault="00593D22" w:rsidP="00EB0BFA">
      <w:pPr>
        <w:pStyle w:val="Default"/>
        <w:rPr>
          <w:sz w:val="26"/>
          <w:szCs w:val="26"/>
        </w:rPr>
      </w:pPr>
    </w:p>
    <w:p w:rsidR="00593D22" w:rsidRPr="00365F97" w:rsidRDefault="00593D22" w:rsidP="00EB0BFA">
      <w:pPr>
        <w:pStyle w:val="Default"/>
        <w:rPr>
          <w:sz w:val="26"/>
          <w:szCs w:val="26"/>
        </w:rPr>
        <w:sectPr w:rsidR="00593D22" w:rsidRPr="00365F97" w:rsidSect="00781BD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EB0BFA" w:rsidRPr="00365F97" w:rsidRDefault="00FE6019" w:rsidP="00FE6019">
      <w:pPr>
        <w:pStyle w:val="Default"/>
        <w:tabs>
          <w:tab w:val="left" w:pos="284"/>
        </w:tabs>
        <w:rPr>
          <w:sz w:val="26"/>
          <w:szCs w:val="26"/>
        </w:rPr>
      </w:pPr>
      <w:r w:rsidRPr="00365F97">
        <w:rPr>
          <w:sz w:val="26"/>
          <w:szCs w:val="26"/>
        </w:rPr>
        <w:lastRenderedPageBreak/>
        <w:t>7. </w:t>
      </w:r>
      <w:r w:rsidR="00EB0BFA" w:rsidRPr="00365F97">
        <w:rPr>
          <w:sz w:val="26"/>
          <w:szCs w:val="26"/>
        </w:rPr>
        <w:t>Планируемые к разработке докуме</w:t>
      </w:r>
      <w:r w:rsidR="000830A4" w:rsidRPr="00365F97">
        <w:rPr>
          <w:sz w:val="26"/>
          <w:szCs w:val="26"/>
        </w:rPr>
        <w:t>нты и материалы</w:t>
      </w:r>
      <w:r w:rsidR="00EB0BFA" w:rsidRPr="00365F97">
        <w:rPr>
          <w:sz w:val="26"/>
          <w:szCs w:val="26"/>
        </w:rPr>
        <w:t xml:space="preserve">: </w:t>
      </w:r>
    </w:p>
    <w:p w:rsidR="000830A4" w:rsidRPr="00365F97" w:rsidRDefault="000830A4" w:rsidP="000830A4">
      <w:pPr>
        <w:pStyle w:val="Default"/>
        <w:tabs>
          <w:tab w:val="left" w:pos="284"/>
        </w:tabs>
        <w:rPr>
          <w:sz w:val="26"/>
          <w:szCs w:val="26"/>
          <w:u w:val="single"/>
        </w:rPr>
      </w:pPr>
      <w:r w:rsidRPr="00365F97">
        <w:rPr>
          <w:sz w:val="26"/>
          <w:szCs w:val="26"/>
          <w:u w:val="single"/>
        </w:rPr>
        <w:t>Локальные акты:</w:t>
      </w:r>
    </w:p>
    <w:p w:rsidR="00117302" w:rsidRPr="00365F97" w:rsidRDefault="001D490C" w:rsidP="000830A4">
      <w:pPr>
        <w:pStyle w:val="Default"/>
        <w:tabs>
          <w:tab w:val="left" w:pos="284"/>
        </w:tabs>
        <w:rPr>
          <w:sz w:val="26"/>
          <w:szCs w:val="26"/>
        </w:rPr>
      </w:pPr>
      <w:r w:rsidRPr="00365F97">
        <w:rPr>
          <w:sz w:val="26"/>
          <w:szCs w:val="26"/>
        </w:rPr>
        <w:t>Приказы и</w:t>
      </w:r>
      <w:r w:rsidR="00117302" w:rsidRPr="00365F97">
        <w:rPr>
          <w:sz w:val="26"/>
          <w:szCs w:val="26"/>
        </w:rPr>
        <w:t xml:space="preserve"> положения о проведении образовательных событий</w:t>
      </w:r>
    </w:p>
    <w:p w:rsidR="00816ED2" w:rsidRPr="00365F97" w:rsidRDefault="000830A4" w:rsidP="000830A4">
      <w:pPr>
        <w:pStyle w:val="Default"/>
        <w:tabs>
          <w:tab w:val="left" w:pos="284"/>
          <w:tab w:val="left" w:pos="567"/>
        </w:tabs>
        <w:rPr>
          <w:sz w:val="26"/>
          <w:szCs w:val="26"/>
          <w:u w:val="single"/>
        </w:rPr>
      </w:pPr>
      <w:r w:rsidRPr="00365F97">
        <w:rPr>
          <w:sz w:val="26"/>
          <w:szCs w:val="26"/>
          <w:u w:val="single"/>
        </w:rPr>
        <w:t>Учебно-методическое обеспечение инновационной деятельности:</w:t>
      </w:r>
    </w:p>
    <w:p w:rsidR="002315AC" w:rsidRPr="00365F97" w:rsidRDefault="002315AC" w:rsidP="000830A4">
      <w:pPr>
        <w:pStyle w:val="Default"/>
        <w:tabs>
          <w:tab w:val="left" w:pos="284"/>
          <w:tab w:val="left" w:pos="567"/>
        </w:tabs>
        <w:rPr>
          <w:i/>
          <w:sz w:val="26"/>
          <w:szCs w:val="26"/>
        </w:rPr>
      </w:pPr>
      <w:r w:rsidRPr="00365F97">
        <w:rPr>
          <w:i/>
          <w:sz w:val="26"/>
          <w:szCs w:val="26"/>
        </w:rPr>
        <w:t>Программы курсов внеурочной деятельности: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637DC6" w:rsidRPr="00365F97" w:rsidTr="00637DC6">
        <w:trPr>
          <w:trHeight w:val="2046"/>
        </w:trPr>
        <w:tc>
          <w:tcPr>
            <w:tcW w:w="4856" w:type="dxa"/>
          </w:tcPr>
          <w:p w:rsidR="00637DC6" w:rsidRPr="00365F97" w:rsidRDefault="00637DC6">
            <w:pPr>
              <w:rPr>
                <w:rFonts w:ascii="Times New Roman" w:hAnsi="Times New Roman" w:cs="Times New Roman"/>
              </w:rPr>
            </w:pP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«Робототехника», «Программирование», «Конструирование», «LegoРобототехника», «Arduino Робототехника», «ТРИК Робототехника», «Мобильная робототехника NI myRIO», «Моделирование и 3D печать», «Интернет вещей», «Проектирование цифровых устройств»</w:t>
            </w:r>
          </w:p>
        </w:tc>
        <w:tc>
          <w:tcPr>
            <w:tcW w:w="4856" w:type="dxa"/>
          </w:tcPr>
          <w:p w:rsidR="00637DC6" w:rsidRPr="00365F97" w:rsidRDefault="00637DC6">
            <w:pPr>
              <w:rPr>
                <w:rFonts w:ascii="Times New Roman" w:hAnsi="Times New Roman" w:cs="Times New Roman"/>
              </w:rPr>
            </w:pPr>
          </w:p>
        </w:tc>
      </w:tr>
    </w:tbl>
    <w:p w:rsidR="00D243DB" w:rsidRPr="00365F97" w:rsidRDefault="00D243DB" w:rsidP="000830A4">
      <w:pPr>
        <w:pStyle w:val="Default"/>
        <w:tabs>
          <w:tab w:val="left" w:pos="284"/>
          <w:tab w:val="left" w:pos="567"/>
        </w:tabs>
        <w:rPr>
          <w:i/>
          <w:sz w:val="26"/>
          <w:szCs w:val="26"/>
        </w:rPr>
      </w:pPr>
    </w:p>
    <w:p w:rsidR="00EB0BFA" w:rsidRPr="00365F97" w:rsidRDefault="00FE6019" w:rsidP="00FE6019">
      <w:pPr>
        <w:pStyle w:val="Default"/>
        <w:tabs>
          <w:tab w:val="left" w:pos="284"/>
        </w:tabs>
        <w:rPr>
          <w:sz w:val="26"/>
          <w:szCs w:val="26"/>
        </w:rPr>
      </w:pPr>
      <w:r w:rsidRPr="00365F97">
        <w:rPr>
          <w:sz w:val="26"/>
          <w:szCs w:val="26"/>
        </w:rPr>
        <w:t>8. </w:t>
      </w:r>
      <w:r w:rsidR="00EB0BFA" w:rsidRPr="00365F97">
        <w:rPr>
          <w:sz w:val="26"/>
          <w:szCs w:val="26"/>
        </w:rPr>
        <w:t xml:space="preserve">Планируемые мероприятия по </w:t>
      </w:r>
      <w:r w:rsidR="001D490C" w:rsidRPr="00365F97">
        <w:rPr>
          <w:sz w:val="26"/>
          <w:szCs w:val="26"/>
        </w:rPr>
        <w:t xml:space="preserve">продолжению </w:t>
      </w:r>
      <w:r w:rsidR="00EB0BFA" w:rsidRPr="00365F97">
        <w:rPr>
          <w:sz w:val="26"/>
          <w:szCs w:val="26"/>
        </w:rPr>
        <w:t>повышени</w:t>
      </w:r>
      <w:r w:rsidR="001D490C" w:rsidRPr="00365F97">
        <w:rPr>
          <w:sz w:val="26"/>
          <w:szCs w:val="26"/>
        </w:rPr>
        <w:t>я</w:t>
      </w:r>
      <w:r w:rsidR="00EB0BFA" w:rsidRPr="00365F97">
        <w:rPr>
          <w:sz w:val="26"/>
          <w:szCs w:val="26"/>
        </w:rPr>
        <w:t xml:space="preserve"> квалификации педагогов: </w:t>
      </w:r>
    </w:p>
    <w:p w:rsidR="00B1167A" w:rsidRPr="00365F97" w:rsidRDefault="001D490C" w:rsidP="007A49FE">
      <w:pPr>
        <w:pStyle w:val="Default"/>
        <w:jc w:val="both"/>
        <w:rPr>
          <w:sz w:val="26"/>
          <w:szCs w:val="26"/>
        </w:rPr>
      </w:pPr>
      <w:r w:rsidRPr="00365F97">
        <w:rPr>
          <w:sz w:val="26"/>
          <w:szCs w:val="26"/>
        </w:rPr>
        <w:t xml:space="preserve">- </w:t>
      </w:r>
      <w:r w:rsidR="007A49FE" w:rsidRPr="00365F97">
        <w:rPr>
          <w:sz w:val="26"/>
          <w:szCs w:val="26"/>
        </w:rPr>
        <w:t xml:space="preserve">Обучение педагогических работников </w:t>
      </w:r>
      <w:r w:rsidR="00347C1C" w:rsidRPr="00365F97">
        <w:rPr>
          <w:sz w:val="26"/>
          <w:szCs w:val="26"/>
        </w:rPr>
        <w:t xml:space="preserve">на </w:t>
      </w:r>
      <w:r w:rsidR="007A49FE" w:rsidRPr="00365F97">
        <w:rPr>
          <w:sz w:val="26"/>
          <w:szCs w:val="26"/>
        </w:rPr>
        <w:t>курсах повышения квалификации по вопросам методик преподавания по межпредметным технологиям и достижения метапредметных результатов на базе Хакасского института развития образования и повышения квалификаци</w:t>
      </w:r>
      <w:r w:rsidR="00B1167A" w:rsidRPr="00365F97">
        <w:rPr>
          <w:sz w:val="26"/>
          <w:szCs w:val="26"/>
        </w:rPr>
        <w:t>и - постоянно;</w:t>
      </w:r>
    </w:p>
    <w:p w:rsidR="008A0C81" w:rsidRPr="00365F97" w:rsidRDefault="008A0C81" w:rsidP="007A49FE">
      <w:pPr>
        <w:pStyle w:val="Default"/>
        <w:jc w:val="both"/>
        <w:rPr>
          <w:sz w:val="26"/>
          <w:szCs w:val="26"/>
        </w:rPr>
      </w:pPr>
      <w:r w:rsidRPr="00365F97">
        <w:rPr>
          <w:sz w:val="26"/>
          <w:szCs w:val="26"/>
        </w:rPr>
        <w:t xml:space="preserve">- </w:t>
      </w:r>
      <w:r w:rsidRPr="00365F97">
        <w:rPr>
          <w:rFonts w:eastAsia="Times New Roman"/>
          <w:color w:val="auto"/>
          <w:sz w:val="26"/>
          <w:szCs w:val="26"/>
        </w:rPr>
        <w:t>Педагогический совет: «Инженерно-техническое образование как фактор повышения качества образования», декабрь, 2021 года</w:t>
      </w:r>
    </w:p>
    <w:p w:rsidR="00B1167A" w:rsidRPr="00365F97" w:rsidRDefault="00B1167A" w:rsidP="00B1167A">
      <w:pPr>
        <w:pStyle w:val="Default"/>
        <w:jc w:val="both"/>
        <w:rPr>
          <w:sz w:val="26"/>
          <w:szCs w:val="26"/>
        </w:rPr>
      </w:pPr>
      <w:r w:rsidRPr="00365F97">
        <w:rPr>
          <w:sz w:val="26"/>
          <w:szCs w:val="26"/>
        </w:rPr>
        <w:t xml:space="preserve">- </w:t>
      </w:r>
      <w:r w:rsidR="007A49FE" w:rsidRPr="00365F97">
        <w:rPr>
          <w:sz w:val="26"/>
          <w:szCs w:val="26"/>
        </w:rPr>
        <w:t xml:space="preserve"> </w:t>
      </w:r>
      <w:r w:rsidRPr="00365F97">
        <w:rPr>
          <w:sz w:val="26"/>
          <w:szCs w:val="26"/>
        </w:rPr>
        <w:t>Педагогический совет: «О некоторых результатах реализации проекта «Модель инженерно-технологического образования (инженерная школа)», февраль 2022 года</w:t>
      </w:r>
    </w:p>
    <w:p w:rsidR="00B1167A" w:rsidRPr="00365F97" w:rsidRDefault="00B1167A" w:rsidP="00B1167A">
      <w:pPr>
        <w:pStyle w:val="Default"/>
        <w:jc w:val="both"/>
        <w:rPr>
          <w:sz w:val="26"/>
          <w:szCs w:val="26"/>
        </w:rPr>
      </w:pPr>
      <w:r w:rsidRPr="00365F97">
        <w:rPr>
          <w:sz w:val="26"/>
          <w:szCs w:val="26"/>
        </w:rPr>
        <w:t xml:space="preserve">- </w:t>
      </w:r>
      <w:r w:rsidR="00387D7F" w:rsidRPr="00365F97">
        <w:rPr>
          <w:sz w:val="26"/>
          <w:szCs w:val="26"/>
        </w:rPr>
        <w:t>Методический семинар: Профессиональный холдинг: «Инвестирование в будущее», март, 2022 года</w:t>
      </w:r>
    </w:p>
    <w:p w:rsidR="00FE6019" w:rsidRPr="00365F97" w:rsidRDefault="008A0C81" w:rsidP="00387D7F">
      <w:pPr>
        <w:pStyle w:val="Default"/>
        <w:jc w:val="both"/>
        <w:rPr>
          <w:sz w:val="26"/>
          <w:szCs w:val="26"/>
        </w:rPr>
      </w:pPr>
      <w:r w:rsidRPr="00365F97">
        <w:rPr>
          <w:sz w:val="26"/>
          <w:szCs w:val="26"/>
        </w:rPr>
        <w:t>- Поведение методического семинара: «Формирование технологического мышления у учащихся через урочную и внеурочную деятельность» - апрель, 2021 года</w:t>
      </w:r>
    </w:p>
    <w:p w:rsidR="008A0C81" w:rsidRPr="00365F97" w:rsidRDefault="008A0C81" w:rsidP="00FE6019">
      <w:pPr>
        <w:pStyle w:val="Default"/>
        <w:tabs>
          <w:tab w:val="left" w:pos="284"/>
        </w:tabs>
        <w:rPr>
          <w:rFonts w:eastAsia="Times New Roman"/>
          <w:color w:val="auto"/>
          <w:sz w:val="26"/>
          <w:szCs w:val="26"/>
        </w:rPr>
      </w:pPr>
      <w:r w:rsidRPr="00365F97">
        <w:rPr>
          <w:sz w:val="26"/>
          <w:szCs w:val="26"/>
        </w:rPr>
        <w:t xml:space="preserve">- </w:t>
      </w:r>
      <w:r w:rsidRPr="00365F97">
        <w:rPr>
          <w:rFonts w:eastAsia="Times New Roman"/>
          <w:color w:val="auto"/>
          <w:sz w:val="26"/>
          <w:szCs w:val="26"/>
        </w:rPr>
        <w:t>Анализ реализации проекта по развитию инженерно-технической образовательной среды (по учебным годам), май, 2022 года</w:t>
      </w:r>
    </w:p>
    <w:p w:rsidR="008A0C81" w:rsidRPr="00365F97" w:rsidRDefault="008A0C81" w:rsidP="00FE6019">
      <w:pPr>
        <w:pStyle w:val="Default"/>
        <w:tabs>
          <w:tab w:val="left" w:pos="284"/>
        </w:tabs>
        <w:rPr>
          <w:rFonts w:eastAsia="Times New Roman"/>
          <w:color w:val="auto"/>
          <w:sz w:val="26"/>
          <w:szCs w:val="26"/>
        </w:rPr>
      </w:pPr>
      <w:r w:rsidRPr="00365F97">
        <w:rPr>
          <w:sz w:val="26"/>
          <w:szCs w:val="26"/>
        </w:rPr>
        <w:t xml:space="preserve">- </w:t>
      </w:r>
      <w:r w:rsidRPr="00365F97">
        <w:rPr>
          <w:rFonts w:eastAsia="Times New Roman"/>
          <w:color w:val="auto"/>
          <w:sz w:val="26"/>
          <w:szCs w:val="26"/>
        </w:rPr>
        <w:t>Разработка матрицы участия в олимпиадах, конференциях, форумах, порталах, дистанционных интеллектуальных марафонах инженерно-технической направленности, январь, 2022 года</w:t>
      </w:r>
    </w:p>
    <w:p w:rsidR="008A0C81" w:rsidRPr="00365F97" w:rsidRDefault="008A0C81" w:rsidP="00FE6019">
      <w:pPr>
        <w:pStyle w:val="Default"/>
        <w:tabs>
          <w:tab w:val="left" w:pos="284"/>
        </w:tabs>
        <w:rPr>
          <w:sz w:val="26"/>
          <w:szCs w:val="26"/>
        </w:rPr>
      </w:pPr>
    </w:p>
    <w:p w:rsidR="00EB0BFA" w:rsidRPr="00365F97" w:rsidRDefault="00FE6019" w:rsidP="00FE6019">
      <w:pPr>
        <w:pStyle w:val="Default"/>
        <w:tabs>
          <w:tab w:val="left" w:pos="284"/>
        </w:tabs>
        <w:rPr>
          <w:sz w:val="26"/>
          <w:szCs w:val="26"/>
        </w:rPr>
      </w:pPr>
      <w:r w:rsidRPr="00365F97">
        <w:rPr>
          <w:sz w:val="26"/>
          <w:szCs w:val="26"/>
        </w:rPr>
        <w:t>9. </w:t>
      </w:r>
      <w:r w:rsidR="00EB0BFA" w:rsidRPr="00365F97">
        <w:rPr>
          <w:sz w:val="26"/>
          <w:szCs w:val="26"/>
        </w:rPr>
        <w:t xml:space="preserve">Планируемые публикации и мероприятия по диссеминации опыта: </w:t>
      </w:r>
    </w:p>
    <w:p w:rsidR="00F74D8F" w:rsidRPr="00365F97" w:rsidRDefault="00F74D8F" w:rsidP="00F74D8F">
      <w:pPr>
        <w:pStyle w:val="Default"/>
        <w:jc w:val="both"/>
        <w:rPr>
          <w:sz w:val="26"/>
          <w:szCs w:val="26"/>
        </w:rPr>
      </w:pPr>
      <w:r w:rsidRPr="00365F97">
        <w:rPr>
          <w:sz w:val="26"/>
          <w:szCs w:val="26"/>
        </w:rPr>
        <w:t xml:space="preserve">Проведение рабочих совещаний, </w:t>
      </w:r>
      <w:r w:rsidR="00637DC6" w:rsidRPr="00365F97">
        <w:rPr>
          <w:sz w:val="26"/>
          <w:szCs w:val="26"/>
        </w:rPr>
        <w:t>заседаний рабочей группы, группы разработчиков</w:t>
      </w:r>
      <w:r w:rsidRPr="00365F97">
        <w:rPr>
          <w:sz w:val="26"/>
          <w:szCs w:val="26"/>
        </w:rPr>
        <w:t xml:space="preserve">: </w:t>
      </w:r>
    </w:p>
    <w:p w:rsidR="00117302" w:rsidRPr="00365F97" w:rsidRDefault="00F74D8F" w:rsidP="00117302">
      <w:pPr>
        <w:pStyle w:val="Default"/>
        <w:numPr>
          <w:ilvl w:val="0"/>
          <w:numId w:val="9"/>
        </w:numPr>
        <w:tabs>
          <w:tab w:val="left" w:pos="274"/>
        </w:tabs>
        <w:ind w:left="0" w:firstLine="0"/>
        <w:jc w:val="both"/>
        <w:rPr>
          <w:sz w:val="26"/>
          <w:szCs w:val="26"/>
        </w:rPr>
      </w:pPr>
      <w:r w:rsidRPr="00365F97">
        <w:rPr>
          <w:sz w:val="26"/>
          <w:szCs w:val="26"/>
        </w:rPr>
        <w:t>«</w:t>
      </w:r>
      <w:r w:rsidR="00637DC6" w:rsidRPr="00365F97">
        <w:rPr>
          <w:sz w:val="26"/>
          <w:szCs w:val="26"/>
        </w:rPr>
        <w:t>Технологическая карта инженерно-технологического урока</w:t>
      </w:r>
      <w:r w:rsidR="00923429" w:rsidRPr="00365F97">
        <w:rPr>
          <w:sz w:val="26"/>
          <w:szCs w:val="26"/>
        </w:rPr>
        <w:t>»</w:t>
      </w:r>
    </w:p>
    <w:p w:rsidR="00117302" w:rsidRPr="00365F97" w:rsidRDefault="00923429" w:rsidP="00117302">
      <w:pPr>
        <w:pStyle w:val="Default"/>
        <w:numPr>
          <w:ilvl w:val="0"/>
          <w:numId w:val="9"/>
        </w:numPr>
        <w:tabs>
          <w:tab w:val="left" w:pos="274"/>
        </w:tabs>
        <w:ind w:left="0" w:firstLine="0"/>
        <w:jc w:val="both"/>
        <w:rPr>
          <w:sz w:val="26"/>
          <w:szCs w:val="26"/>
        </w:rPr>
      </w:pPr>
      <w:r w:rsidRPr="00365F97">
        <w:rPr>
          <w:sz w:val="26"/>
          <w:szCs w:val="26"/>
        </w:rPr>
        <w:t>«Задачи практико</w:t>
      </w:r>
      <w:r w:rsidR="00331D18" w:rsidRPr="00365F97">
        <w:rPr>
          <w:sz w:val="26"/>
          <w:szCs w:val="26"/>
        </w:rPr>
        <w:t>-</w:t>
      </w:r>
      <w:r w:rsidRPr="00365F97">
        <w:rPr>
          <w:sz w:val="26"/>
          <w:szCs w:val="26"/>
        </w:rPr>
        <w:t>ориентированной направленности в преподавании учебных предметов»</w:t>
      </w:r>
    </w:p>
    <w:p w:rsidR="00637DC6" w:rsidRPr="00365F97" w:rsidRDefault="00923429" w:rsidP="00637DC6">
      <w:pPr>
        <w:pStyle w:val="Default"/>
        <w:numPr>
          <w:ilvl w:val="0"/>
          <w:numId w:val="9"/>
        </w:numPr>
        <w:tabs>
          <w:tab w:val="left" w:pos="274"/>
        </w:tabs>
        <w:ind w:left="0" w:firstLine="0"/>
        <w:jc w:val="both"/>
        <w:rPr>
          <w:sz w:val="26"/>
          <w:szCs w:val="26"/>
        </w:rPr>
      </w:pPr>
      <w:r w:rsidRPr="00365F97">
        <w:rPr>
          <w:sz w:val="26"/>
          <w:szCs w:val="26"/>
        </w:rPr>
        <w:t>«</w:t>
      </w:r>
      <w:r w:rsidR="00637DC6" w:rsidRPr="00365F97">
        <w:rPr>
          <w:sz w:val="26"/>
          <w:szCs w:val="26"/>
        </w:rPr>
        <w:t>Использование метода проектов инженерно-технологической направленности в</w:t>
      </w:r>
      <w:r w:rsidRPr="00365F97">
        <w:rPr>
          <w:sz w:val="26"/>
          <w:szCs w:val="26"/>
        </w:rPr>
        <w:t xml:space="preserve"> урочной и внеурочной деятельности»</w:t>
      </w:r>
    </w:p>
    <w:p w:rsidR="000F1740" w:rsidRPr="00365F97" w:rsidRDefault="00387D7F" w:rsidP="00637DC6">
      <w:pPr>
        <w:pStyle w:val="Default"/>
        <w:numPr>
          <w:ilvl w:val="0"/>
          <w:numId w:val="9"/>
        </w:numPr>
        <w:tabs>
          <w:tab w:val="left" w:pos="274"/>
        </w:tabs>
        <w:ind w:left="0" w:firstLine="0"/>
        <w:jc w:val="both"/>
        <w:rPr>
          <w:sz w:val="26"/>
          <w:szCs w:val="26"/>
        </w:rPr>
      </w:pPr>
      <w:r w:rsidRPr="00365F97">
        <w:rPr>
          <w:sz w:val="26"/>
          <w:szCs w:val="26"/>
        </w:rPr>
        <w:t xml:space="preserve">Проведение </w:t>
      </w:r>
      <w:r w:rsidR="000F1740" w:rsidRPr="00365F97">
        <w:rPr>
          <w:sz w:val="26"/>
          <w:szCs w:val="26"/>
        </w:rPr>
        <w:t>телемоста</w:t>
      </w:r>
      <w:r w:rsidR="00922FB3" w:rsidRPr="00365F97">
        <w:rPr>
          <w:sz w:val="26"/>
          <w:szCs w:val="26"/>
        </w:rPr>
        <w:t>, март, 2022 года,</w:t>
      </w:r>
      <w:r w:rsidR="000F1740" w:rsidRPr="00365F97">
        <w:rPr>
          <w:sz w:val="26"/>
          <w:szCs w:val="26"/>
        </w:rPr>
        <w:t xml:space="preserve"> с участниками региональных инновационных площадок. Защита проектов по теме: «</w:t>
      </w:r>
      <w:r w:rsidR="00922FB3" w:rsidRPr="00365F97">
        <w:rPr>
          <w:sz w:val="26"/>
          <w:szCs w:val="26"/>
        </w:rPr>
        <w:t>Школа будущего</w:t>
      </w:r>
      <w:r w:rsidR="000F1740" w:rsidRPr="00365F97">
        <w:rPr>
          <w:sz w:val="26"/>
          <w:szCs w:val="26"/>
        </w:rPr>
        <w:t>» по следующим номинациям:</w:t>
      </w:r>
    </w:p>
    <w:p w:rsidR="000F1740" w:rsidRPr="00365F97" w:rsidRDefault="00387D7F" w:rsidP="000F174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F97">
        <w:rPr>
          <w:rFonts w:ascii="Times New Roman" w:hAnsi="Times New Roman" w:cs="Times New Roman"/>
          <w:sz w:val="26"/>
          <w:szCs w:val="26"/>
        </w:rPr>
        <w:t xml:space="preserve"> </w:t>
      </w:r>
      <w:r w:rsidR="000F1740" w:rsidRPr="00365F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Номинация «Архитектурный проект».</w:t>
      </w:r>
      <w:r w:rsidR="000F1740" w:rsidRPr="00365F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данной номинации представляются </w:t>
      </w:r>
      <w:r w:rsidR="000F1740" w:rsidRPr="00365F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макеты</w:t>
      </w:r>
      <w:r w:rsidR="000F1740" w:rsidRPr="0036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зданий, многофункциональных пространств, учебных модулей и проекты благоустройства пришкольных территорий образовательных организаций в различном архитектурном и конструкторском исполнении. Могут быть представлены макеты: здания </w:t>
      </w:r>
      <w:r w:rsidR="000F1740" w:rsidRPr="00365F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организации, пришкольной территории, спортивного объекта, учебной аудитории, рекреации, столовой, библиотеки.</w:t>
      </w:r>
    </w:p>
    <w:p w:rsidR="000F1740" w:rsidRPr="000F1740" w:rsidRDefault="000F1740" w:rsidP="000F174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Номинация «Дизайн-проект».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данной номинации представляются </w:t>
      </w: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3D-проекты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здания школы, пришкольной территории, спортивного объекта, учебной аудитории, рекреации, столовой, библиотеки, а также здесь могут быть представлены малые архитектурные формы, школьная мебель.</w:t>
      </w:r>
    </w:p>
    <w:p w:rsidR="000F1740" w:rsidRPr="000F1740" w:rsidRDefault="000F1740" w:rsidP="000F174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Номинация «Инженерный проект».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данной номинации представляются </w:t>
      </w: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устройства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обеспечения или улучшения процесса обучения. Могут быть представлены: техническое приспособление, устройство или комплекс устройств, робототехническая система.</w:t>
      </w:r>
    </w:p>
    <w:p w:rsidR="000F1740" w:rsidRPr="000F1740" w:rsidRDefault="000F1740" w:rsidP="000F174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Номинации «Транспортный проект».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данной номинации представляются транспортные средства школьной инфраструктуры, индивидуальные малые транспортные средства, системы транспортировки, разработанные с применением инженерных и цифровых технологий. Они могут быть представлены как </w:t>
      </w: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модель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 как </w:t>
      </w: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3D-проект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740" w:rsidRPr="000F1740" w:rsidRDefault="000F1740" w:rsidP="000F174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Номинация «Цифровой проект».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данной номинации представляется </w:t>
      </w: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программный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мультимедийный продукт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созданный в целях совершенствования процесса обучения и решающий конкретную проблему. Это может быть компьютерная игра, тест для онлайн-урока, мобильное приложение, обучающая программа, мультфильм, web-проект и другие разработки в области информационных технологий для обеспечения безопасности и совершенствования процесса обучения.</w:t>
      </w:r>
    </w:p>
    <w:p w:rsidR="00117302" w:rsidRPr="00365F97" w:rsidRDefault="000F1740" w:rsidP="00F74D8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Номинация «Инновационный проект».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F17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данной номинации представляются новые формы и модели организации учебного процесса.</w:t>
      </w:r>
    </w:p>
    <w:p w:rsidR="00EB0BFA" w:rsidRPr="00365F97" w:rsidRDefault="00EB0BFA" w:rsidP="00F74D8F">
      <w:pPr>
        <w:pStyle w:val="Default"/>
        <w:rPr>
          <w:sz w:val="26"/>
          <w:szCs w:val="26"/>
        </w:rPr>
      </w:pPr>
      <w:r w:rsidRPr="00365F97">
        <w:rPr>
          <w:sz w:val="26"/>
          <w:szCs w:val="26"/>
        </w:rPr>
        <w:t xml:space="preserve">10. План мониторинга инновационной деятельности </w:t>
      </w:r>
      <w:r w:rsidRPr="00365F97">
        <w:rPr>
          <w:i/>
          <w:iCs/>
          <w:sz w:val="26"/>
          <w:szCs w:val="26"/>
        </w:rPr>
        <w:t xml:space="preserve">(по этапам). </w:t>
      </w:r>
    </w:p>
    <w:p w:rsidR="00EB0BFA" w:rsidRPr="00365F97" w:rsidRDefault="00EB0BFA" w:rsidP="00EB0BFA">
      <w:pPr>
        <w:pStyle w:val="Default"/>
        <w:rPr>
          <w:sz w:val="26"/>
          <w:szCs w:val="26"/>
        </w:rPr>
      </w:pPr>
      <w:r w:rsidRPr="00365F97">
        <w:rPr>
          <w:sz w:val="26"/>
          <w:szCs w:val="26"/>
        </w:rPr>
        <w:t xml:space="preserve">10.1. Цель мониторинга: </w:t>
      </w:r>
      <w:r w:rsidR="00FE6019" w:rsidRPr="00365F97">
        <w:rPr>
          <w:sz w:val="26"/>
          <w:szCs w:val="26"/>
        </w:rPr>
        <w:t>оценка эффективности апробации учебных инженерно-технологических практик</w:t>
      </w:r>
    </w:p>
    <w:p w:rsidR="00816ED2" w:rsidRPr="00365F97" w:rsidRDefault="00EB0BFA" w:rsidP="00EB0BFA">
      <w:pPr>
        <w:rPr>
          <w:rFonts w:ascii="Times New Roman" w:hAnsi="Times New Roman" w:cs="Times New Roman"/>
          <w:sz w:val="26"/>
          <w:szCs w:val="26"/>
        </w:rPr>
      </w:pPr>
      <w:r w:rsidRPr="00365F97">
        <w:rPr>
          <w:rFonts w:ascii="Times New Roman" w:hAnsi="Times New Roman" w:cs="Times New Roman"/>
          <w:sz w:val="26"/>
          <w:szCs w:val="26"/>
        </w:rPr>
        <w:t>10.2. Критерии оценки результатов инновационной деятельности:</w:t>
      </w:r>
    </w:p>
    <w:p w:rsidR="003B49D7" w:rsidRPr="00365F97" w:rsidRDefault="003B49D7" w:rsidP="00EB0BFA">
      <w:pPr>
        <w:rPr>
          <w:rFonts w:ascii="Times New Roman" w:hAnsi="Times New Roman" w:cs="Times New Roman"/>
          <w:sz w:val="26"/>
          <w:szCs w:val="26"/>
        </w:rPr>
        <w:sectPr w:rsidR="003B49D7" w:rsidRPr="00365F97" w:rsidSect="007046EB">
          <w:type w:val="continuous"/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2227"/>
        <w:gridCol w:w="3260"/>
        <w:gridCol w:w="2268"/>
        <w:gridCol w:w="1701"/>
        <w:gridCol w:w="2127"/>
        <w:gridCol w:w="2579"/>
      </w:tblGrid>
      <w:tr w:rsidR="009C6F23" w:rsidRPr="00365F97" w:rsidTr="00F74D8F">
        <w:trPr>
          <w:trHeight w:val="875"/>
        </w:trPr>
        <w:tc>
          <w:tcPr>
            <w:tcW w:w="858" w:type="dxa"/>
            <w:vAlign w:val="center"/>
          </w:tcPr>
          <w:p w:rsidR="009C6F23" w:rsidRPr="00365F97" w:rsidRDefault="009C6F23" w:rsidP="009C6F23">
            <w:pPr>
              <w:pStyle w:val="Default"/>
              <w:jc w:val="center"/>
            </w:pPr>
            <w:r w:rsidRPr="00365F97">
              <w:lastRenderedPageBreak/>
              <w:t>№ п/п</w:t>
            </w:r>
          </w:p>
        </w:tc>
        <w:tc>
          <w:tcPr>
            <w:tcW w:w="2227" w:type="dxa"/>
            <w:vAlign w:val="center"/>
          </w:tcPr>
          <w:p w:rsidR="009C6F23" w:rsidRPr="00365F97" w:rsidRDefault="009C6F23" w:rsidP="009C6F23">
            <w:pPr>
              <w:pStyle w:val="Default"/>
              <w:jc w:val="center"/>
            </w:pPr>
            <w:r w:rsidRPr="00365F97">
              <w:t>Критерий</w:t>
            </w:r>
          </w:p>
        </w:tc>
        <w:tc>
          <w:tcPr>
            <w:tcW w:w="3260" w:type="dxa"/>
            <w:vAlign w:val="center"/>
          </w:tcPr>
          <w:p w:rsidR="009C6F23" w:rsidRPr="00365F97" w:rsidRDefault="009C6F23" w:rsidP="009C6F23">
            <w:pPr>
              <w:pStyle w:val="Default"/>
              <w:jc w:val="center"/>
            </w:pPr>
            <w:r w:rsidRPr="00365F97">
              <w:t>Показатели критерия</w:t>
            </w:r>
          </w:p>
        </w:tc>
        <w:tc>
          <w:tcPr>
            <w:tcW w:w="2268" w:type="dxa"/>
            <w:vAlign w:val="center"/>
          </w:tcPr>
          <w:p w:rsidR="009C6F23" w:rsidRPr="00365F97" w:rsidRDefault="009C6F23" w:rsidP="009C6F23">
            <w:pPr>
              <w:pStyle w:val="Default"/>
              <w:jc w:val="center"/>
            </w:pPr>
            <w:r w:rsidRPr="00365F97">
              <w:t>Средства контроля и обеспечения достоверности результатов деятельности</w:t>
            </w:r>
          </w:p>
        </w:tc>
        <w:tc>
          <w:tcPr>
            <w:tcW w:w="1701" w:type="dxa"/>
            <w:vAlign w:val="center"/>
          </w:tcPr>
          <w:p w:rsidR="009C6F23" w:rsidRPr="00365F97" w:rsidRDefault="009C6F23" w:rsidP="009C6F23">
            <w:pPr>
              <w:pStyle w:val="Default"/>
              <w:jc w:val="center"/>
            </w:pPr>
            <w:r w:rsidRPr="00365F97">
              <w:t>Сроки проведения контрольных процедур</w:t>
            </w:r>
          </w:p>
        </w:tc>
        <w:tc>
          <w:tcPr>
            <w:tcW w:w="2127" w:type="dxa"/>
            <w:vAlign w:val="center"/>
          </w:tcPr>
          <w:p w:rsidR="009C6F23" w:rsidRPr="00365F97" w:rsidRDefault="009C6F23" w:rsidP="009C6F23">
            <w:pPr>
              <w:pStyle w:val="Default"/>
              <w:jc w:val="center"/>
            </w:pPr>
            <w:r w:rsidRPr="00365F97">
              <w:t>Ответственные</w:t>
            </w:r>
          </w:p>
        </w:tc>
        <w:tc>
          <w:tcPr>
            <w:tcW w:w="2579" w:type="dxa"/>
            <w:vAlign w:val="center"/>
          </w:tcPr>
          <w:p w:rsidR="009C6F23" w:rsidRPr="00365F97" w:rsidRDefault="009C6F23" w:rsidP="009C6F23">
            <w:pPr>
              <w:pStyle w:val="Default"/>
              <w:jc w:val="center"/>
            </w:pPr>
            <w:r w:rsidRPr="00365F97">
              <w:t>Выход информации</w:t>
            </w:r>
          </w:p>
        </w:tc>
      </w:tr>
      <w:tr w:rsidR="00D76C52" w:rsidRPr="00365F97" w:rsidTr="007D1966">
        <w:trPr>
          <w:trHeight w:val="522"/>
        </w:trPr>
        <w:tc>
          <w:tcPr>
            <w:tcW w:w="858" w:type="dxa"/>
            <w:vMerge w:val="restart"/>
          </w:tcPr>
          <w:p w:rsidR="00D76C52" w:rsidRPr="00365F97" w:rsidRDefault="00D76C52" w:rsidP="003B49D7">
            <w:pPr>
              <w:pStyle w:val="Default"/>
              <w:numPr>
                <w:ilvl w:val="0"/>
                <w:numId w:val="6"/>
              </w:numPr>
            </w:pPr>
          </w:p>
        </w:tc>
        <w:tc>
          <w:tcPr>
            <w:tcW w:w="2227" w:type="dxa"/>
            <w:vMerge w:val="restart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Реализация инженерно-технологических учебных практик</w:t>
            </w:r>
          </w:p>
        </w:tc>
        <w:tc>
          <w:tcPr>
            <w:tcW w:w="3260" w:type="dxa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программ</w:t>
            </w:r>
          </w:p>
        </w:tc>
        <w:tc>
          <w:tcPr>
            <w:tcW w:w="2268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Наличие утвержденных программ</w:t>
            </w:r>
          </w:p>
        </w:tc>
        <w:tc>
          <w:tcPr>
            <w:tcW w:w="1701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Июнь 202</w:t>
            </w:r>
            <w:r w:rsidR="001D490C" w:rsidRPr="00365F97">
              <w:t>2</w:t>
            </w:r>
            <w:r w:rsidRPr="00365F97">
              <w:t xml:space="preserve"> </w:t>
            </w:r>
          </w:p>
        </w:tc>
        <w:tc>
          <w:tcPr>
            <w:tcW w:w="2127" w:type="dxa"/>
          </w:tcPr>
          <w:p w:rsidR="00923429" w:rsidRPr="00365F97" w:rsidRDefault="00637DC6" w:rsidP="00304524">
            <w:pPr>
              <w:pStyle w:val="Default"/>
            </w:pPr>
            <w:r w:rsidRPr="00365F97">
              <w:t>Андрюшина Е.В.</w:t>
            </w:r>
          </w:p>
          <w:p w:rsidR="00637DC6" w:rsidRPr="00365F97" w:rsidRDefault="00637DC6" w:rsidP="00304524">
            <w:pPr>
              <w:pStyle w:val="Default"/>
            </w:pPr>
            <w:r w:rsidRPr="00365F97">
              <w:t>Бессонова Е.В.</w:t>
            </w:r>
          </w:p>
          <w:p w:rsidR="00637DC6" w:rsidRPr="00365F97" w:rsidRDefault="00637DC6" w:rsidP="00304524">
            <w:pPr>
              <w:pStyle w:val="Default"/>
            </w:pPr>
            <w:r w:rsidRPr="00365F97">
              <w:t>Девятова Л.С.</w:t>
            </w:r>
          </w:p>
        </w:tc>
        <w:tc>
          <w:tcPr>
            <w:tcW w:w="2579" w:type="dxa"/>
          </w:tcPr>
          <w:p w:rsidR="00D76C52" w:rsidRPr="00365F97" w:rsidRDefault="00D76C52" w:rsidP="00304524">
            <w:pPr>
              <w:pStyle w:val="Default"/>
            </w:pPr>
            <w:r w:rsidRPr="00365F97">
              <w:t>Размещение учебно-методических материалов на официальном сайте школы</w:t>
            </w:r>
          </w:p>
        </w:tc>
      </w:tr>
      <w:tr w:rsidR="00D76C52" w:rsidRPr="00365F97" w:rsidTr="007D1966">
        <w:trPr>
          <w:trHeight w:val="522"/>
        </w:trPr>
        <w:tc>
          <w:tcPr>
            <w:tcW w:w="858" w:type="dxa"/>
            <w:vMerge/>
          </w:tcPr>
          <w:p w:rsidR="00D76C52" w:rsidRPr="00365F97" w:rsidRDefault="00D76C52" w:rsidP="003B49D7">
            <w:pPr>
              <w:pStyle w:val="Default"/>
              <w:numPr>
                <w:ilvl w:val="0"/>
                <w:numId w:val="6"/>
              </w:numPr>
            </w:pPr>
          </w:p>
        </w:tc>
        <w:tc>
          <w:tcPr>
            <w:tcW w:w="2227" w:type="dxa"/>
            <w:vMerge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сценариев уроков и внеурочных занятий</w:t>
            </w:r>
          </w:p>
        </w:tc>
        <w:tc>
          <w:tcPr>
            <w:tcW w:w="2268" w:type="dxa"/>
          </w:tcPr>
          <w:p w:rsidR="00D76C52" w:rsidRPr="00365F97" w:rsidRDefault="00D76C52" w:rsidP="00304524">
            <w:pPr>
              <w:pStyle w:val="Default"/>
            </w:pPr>
            <w:r w:rsidRPr="00365F97">
              <w:t xml:space="preserve">Экспертиза сценариев </w:t>
            </w:r>
          </w:p>
        </w:tc>
        <w:tc>
          <w:tcPr>
            <w:tcW w:w="1701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Июнь 202</w:t>
            </w:r>
            <w:r w:rsidR="001D490C" w:rsidRPr="00365F97">
              <w:t>2</w:t>
            </w:r>
            <w:r w:rsidRPr="00365F97">
              <w:t xml:space="preserve"> </w:t>
            </w:r>
          </w:p>
        </w:tc>
        <w:tc>
          <w:tcPr>
            <w:tcW w:w="2127" w:type="dxa"/>
          </w:tcPr>
          <w:p w:rsidR="00D76C52" w:rsidRPr="00365F97" w:rsidRDefault="00637DC6" w:rsidP="00923429">
            <w:pPr>
              <w:pStyle w:val="Default"/>
            </w:pPr>
            <w:r w:rsidRPr="00365F97">
              <w:t>Передерина С.Б.</w:t>
            </w:r>
          </w:p>
        </w:tc>
        <w:tc>
          <w:tcPr>
            <w:tcW w:w="2579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Включение в банк методических материалов</w:t>
            </w:r>
          </w:p>
        </w:tc>
      </w:tr>
      <w:tr w:rsidR="00D76C52" w:rsidRPr="00365F97" w:rsidTr="007D1966">
        <w:trPr>
          <w:trHeight w:val="522"/>
        </w:trPr>
        <w:tc>
          <w:tcPr>
            <w:tcW w:w="858" w:type="dxa"/>
            <w:vMerge/>
          </w:tcPr>
          <w:p w:rsidR="00D76C52" w:rsidRPr="00365F97" w:rsidRDefault="00D76C52" w:rsidP="003B49D7">
            <w:pPr>
              <w:pStyle w:val="Default"/>
              <w:numPr>
                <w:ilvl w:val="0"/>
                <w:numId w:val="6"/>
              </w:numPr>
            </w:pPr>
          </w:p>
        </w:tc>
        <w:tc>
          <w:tcPr>
            <w:tcW w:w="2227" w:type="dxa"/>
            <w:vMerge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заданий практико</w:t>
            </w:r>
            <w:r w:rsidR="00331D18"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65F97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ориентированного содержания, проектных заданий</w:t>
            </w:r>
          </w:p>
        </w:tc>
        <w:tc>
          <w:tcPr>
            <w:tcW w:w="2268" w:type="dxa"/>
          </w:tcPr>
          <w:p w:rsidR="00D76C52" w:rsidRPr="00365F97" w:rsidRDefault="00D76C52" w:rsidP="00304524">
            <w:pPr>
              <w:pStyle w:val="Default"/>
            </w:pPr>
            <w:r w:rsidRPr="00365F97">
              <w:t>Экспертиза заданий</w:t>
            </w:r>
          </w:p>
        </w:tc>
        <w:tc>
          <w:tcPr>
            <w:tcW w:w="1701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Июнь 202</w:t>
            </w:r>
            <w:r w:rsidR="001D490C" w:rsidRPr="00365F97">
              <w:t>2</w:t>
            </w:r>
            <w:r w:rsidRPr="00365F97">
              <w:t xml:space="preserve"> </w:t>
            </w:r>
          </w:p>
        </w:tc>
        <w:tc>
          <w:tcPr>
            <w:tcW w:w="2127" w:type="dxa"/>
          </w:tcPr>
          <w:p w:rsidR="00D76C52" w:rsidRPr="00365F97" w:rsidRDefault="00637DC6" w:rsidP="00304524">
            <w:pPr>
              <w:pStyle w:val="Default"/>
            </w:pPr>
            <w:r w:rsidRPr="00365F97">
              <w:t>Андрюшина Е.В.</w:t>
            </w:r>
          </w:p>
          <w:p w:rsidR="00637DC6" w:rsidRPr="00365F97" w:rsidRDefault="00637DC6" w:rsidP="00304524">
            <w:pPr>
              <w:pStyle w:val="Default"/>
            </w:pPr>
            <w:r w:rsidRPr="00365F97">
              <w:t>Бессонова Е.В.</w:t>
            </w:r>
          </w:p>
        </w:tc>
        <w:tc>
          <w:tcPr>
            <w:tcW w:w="2579" w:type="dxa"/>
          </w:tcPr>
          <w:p w:rsidR="00D76C52" w:rsidRPr="00365F97" w:rsidRDefault="00D76C52" w:rsidP="00304524">
            <w:pPr>
              <w:pStyle w:val="Default"/>
            </w:pPr>
            <w:r w:rsidRPr="00365F97">
              <w:rPr>
                <w:rFonts w:eastAsia="Calibri"/>
              </w:rPr>
              <w:t>Сборник методических материалов</w:t>
            </w:r>
          </w:p>
        </w:tc>
      </w:tr>
      <w:tr w:rsidR="00D76C52" w:rsidRPr="00365F97" w:rsidTr="007D1966">
        <w:trPr>
          <w:trHeight w:val="530"/>
        </w:trPr>
        <w:tc>
          <w:tcPr>
            <w:tcW w:w="858" w:type="dxa"/>
            <w:vMerge/>
          </w:tcPr>
          <w:p w:rsidR="00D76C52" w:rsidRPr="00365F97" w:rsidRDefault="00D76C52" w:rsidP="003B49D7">
            <w:pPr>
              <w:pStyle w:val="Default"/>
              <w:numPr>
                <w:ilvl w:val="0"/>
                <w:numId w:val="6"/>
              </w:numPr>
            </w:pPr>
          </w:p>
        </w:tc>
        <w:tc>
          <w:tcPr>
            <w:tcW w:w="2227" w:type="dxa"/>
            <w:vMerge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Качество обучения</w:t>
            </w:r>
          </w:p>
        </w:tc>
        <w:tc>
          <w:tcPr>
            <w:tcW w:w="2268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Доля обучающихся, получивших положительные оценки</w:t>
            </w:r>
          </w:p>
        </w:tc>
        <w:tc>
          <w:tcPr>
            <w:tcW w:w="1701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Май 202</w:t>
            </w:r>
            <w:r w:rsidR="001D490C" w:rsidRPr="00365F97">
              <w:t>2</w:t>
            </w:r>
            <w:r w:rsidRPr="00365F97">
              <w:t xml:space="preserve"> </w:t>
            </w:r>
          </w:p>
        </w:tc>
        <w:tc>
          <w:tcPr>
            <w:tcW w:w="2127" w:type="dxa"/>
          </w:tcPr>
          <w:p w:rsidR="00637DC6" w:rsidRPr="00365F97" w:rsidRDefault="00637DC6" w:rsidP="00637DC6">
            <w:pPr>
              <w:pStyle w:val="Default"/>
            </w:pPr>
            <w:r w:rsidRPr="00365F97">
              <w:t>Андрюшина Е.В.</w:t>
            </w:r>
          </w:p>
          <w:p w:rsidR="00637DC6" w:rsidRPr="00365F97" w:rsidRDefault="00637DC6" w:rsidP="00637DC6">
            <w:pPr>
              <w:pStyle w:val="Default"/>
            </w:pPr>
            <w:r w:rsidRPr="00365F97">
              <w:t>Бессонова Е.В.</w:t>
            </w:r>
          </w:p>
          <w:p w:rsidR="00D76C52" w:rsidRPr="00365F97" w:rsidRDefault="00637DC6" w:rsidP="00637DC6">
            <w:pPr>
              <w:pStyle w:val="Default"/>
            </w:pPr>
            <w:r w:rsidRPr="00365F97">
              <w:t>Девятова Л.С.</w:t>
            </w:r>
          </w:p>
        </w:tc>
        <w:tc>
          <w:tcPr>
            <w:tcW w:w="2579" w:type="dxa"/>
          </w:tcPr>
          <w:p w:rsidR="00D76C52" w:rsidRPr="00365F97" w:rsidRDefault="00D76C52" w:rsidP="00304524">
            <w:pPr>
              <w:pStyle w:val="Default"/>
            </w:pPr>
          </w:p>
        </w:tc>
      </w:tr>
      <w:tr w:rsidR="00D76C52" w:rsidRPr="00365F97" w:rsidTr="007D1966">
        <w:trPr>
          <w:trHeight w:val="538"/>
        </w:trPr>
        <w:tc>
          <w:tcPr>
            <w:tcW w:w="858" w:type="dxa"/>
            <w:vMerge/>
          </w:tcPr>
          <w:p w:rsidR="00D76C52" w:rsidRPr="00365F97" w:rsidRDefault="00D76C52" w:rsidP="003B49D7">
            <w:pPr>
              <w:pStyle w:val="Default"/>
              <w:numPr>
                <w:ilvl w:val="0"/>
                <w:numId w:val="6"/>
              </w:numPr>
            </w:pPr>
          </w:p>
        </w:tc>
        <w:tc>
          <w:tcPr>
            <w:tcW w:w="2227" w:type="dxa"/>
            <w:vMerge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образовательных событий</w:t>
            </w:r>
          </w:p>
        </w:tc>
        <w:tc>
          <w:tcPr>
            <w:tcW w:w="2268" w:type="dxa"/>
          </w:tcPr>
          <w:p w:rsidR="00D76C52" w:rsidRPr="00365F97" w:rsidRDefault="00D76C52" w:rsidP="00304524">
            <w:pPr>
              <w:pStyle w:val="Default"/>
            </w:pPr>
            <w:r w:rsidRPr="00365F97">
              <w:t>Сценарии и программы образовательных событий</w:t>
            </w:r>
          </w:p>
        </w:tc>
        <w:tc>
          <w:tcPr>
            <w:tcW w:w="1701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Июнь 202</w:t>
            </w:r>
            <w:r w:rsidR="001D490C" w:rsidRPr="00365F97">
              <w:t>2</w:t>
            </w:r>
            <w:r w:rsidRPr="00365F97">
              <w:t xml:space="preserve"> </w:t>
            </w:r>
          </w:p>
        </w:tc>
        <w:tc>
          <w:tcPr>
            <w:tcW w:w="2127" w:type="dxa"/>
          </w:tcPr>
          <w:p w:rsidR="00637DC6" w:rsidRPr="00365F97" w:rsidRDefault="00637DC6" w:rsidP="00637DC6">
            <w:pPr>
              <w:pStyle w:val="Default"/>
            </w:pPr>
            <w:r w:rsidRPr="00365F97">
              <w:t>Андрюшина Е.В.</w:t>
            </w:r>
          </w:p>
          <w:p w:rsidR="00637DC6" w:rsidRPr="00365F97" w:rsidRDefault="00637DC6" w:rsidP="00637DC6">
            <w:pPr>
              <w:pStyle w:val="Default"/>
            </w:pPr>
            <w:r w:rsidRPr="00365F97">
              <w:t>Бессонова Е.В.</w:t>
            </w:r>
          </w:p>
          <w:p w:rsidR="00D76C52" w:rsidRPr="00365F97" w:rsidRDefault="00637DC6" w:rsidP="00637DC6">
            <w:pPr>
              <w:pStyle w:val="Default"/>
            </w:pPr>
            <w:r w:rsidRPr="00365F97">
              <w:t>Девятова Л.С</w:t>
            </w:r>
            <w:r w:rsidR="00923429" w:rsidRPr="00365F97">
              <w:t>.</w:t>
            </w:r>
          </w:p>
        </w:tc>
        <w:tc>
          <w:tcPr>
            <w:tcW w:w="2579" w:type="dxa"/>
          </w:tcPr>
          <w:p w:rsidR="00D76C52" w:rsidRPr="00365F97" w:rsidRDefault="00D76C52" w:rsidP="00304524">
            <w:pPr>
              <w:pStyle w:val="Default"/>
            </w:pPr>
            <w:r w:rsidRPr="00365F97">
              <w:t xml:space="preserve">Размещение учебно-методических материалов на официальном сайте школы, сетевой платформе </w:t>
            </w:r>
            <w:r w:rsidRPr="00365F97">
              <w:rPr>
                <w:lang w:val="en-US"/>
              </w:rPr>
              <w:t>lab</w:t>
            </w:r>
            <w:r w:rsidRPr="00365F97">
              <w:t>-</w:t>
            </w:r>
            <w:r w:rsidRPr="00365F97">
              <w:rPr>
                <w:lang w:val="en-US"/>
              </w:rPr>
              <w:t>most</w:t>
            </w:r>
            <w:r w:rsidRPr="00365F97">
              <w:t>.</w:t>
            </w:r>
            <w:r w:rsidRPr="00365F97">
              <w:rPr>
                <w:lang w:val="en-US"/>
              </w:rPr>
              <w:t>ru</w:t>
            </w:r>
          </w:p>
        </w:tc>
      </w:tr>
      <w:tr w:rsidR="00D76C52" w:rsidRPr="00365F97" w:rsidTr="007D1966">
        <w:trPr>
          <w:trHeight w:val="538"/>
        </w:trPr>
        <w:tc>
          <w:tcPr>
            <w:tcW w:w="858" w:type="dxa"/>
            <w:vMerge/>
          </w:tcPr>
          <w:p w:rsidR="00D76C52" w:rsidRPr="00365F97" w:rsidRDefault="00D76C52" w:rsidP="003B49D7">
            <w:pPr>
              <w:pStyle w:val="Default"/>
              <w:numPr>
                <w:ilvl w:val="0"/>
                <w:numId w:val="6"/>
              </w:numPr>
            </w:pPr>
          </w:p>
        </w:tc>
        <w:tc>
          <w:tcPr>
            <w:tcW w:w="2227" w:type="dxa"/>
            <w:vMerge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Удовлетворенность участников образовательного процесса</w:t>
            </w:r>
          </w:p>
        </w:tc>
        <w:tc>
          <w:tcPr>
            <w:tcW w:w="2268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Анкетирование</w:t>
            </w:r>
          </w:p>
        </w:tc>
        <w:tc>
          <w:tcPr>
            <w:tcW w:w="1701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Декабрь 202</w:t>
            </w:r>
            <w:r w:rsidR="001D490C" w:rsidRPr="00365F97">
              <w:t>1</w:t>
            </w:r>
          </w:p>
        </w:tc>
        <w:tc>
          <w:tcPr>
            <w:tcW w:w="2127" w:type="dxa"/>
          </w:tcPr>
          <w:p w:rsidR="00637DC6" w:rsidRPr="00365F97" w:rsidRDefault="00637DC6" w:rsidP="00637DC6">
            <w:pPr>
              <w:pStyle w:val="Default"/>
            </w:pPr>
            <w:r w:rsidRPr="00365F97">
              <w:t>Андрюшина Е.В.</w:t>
            </w:r>
          </w:p>
          <w:p w:rsidR="00D76C52" w:rsidRPr="00365F97" w:rsidRDefault="00637DC6" w:rsidP="00637DC6">
            <w:pPr>
              <w:pStyle w:val="Default"/>
            </w:pPr>
            <w:r w:rsidRPr="00365F97">
              <w:t>Бессонова Е.В.</w:t>
            </w:r>
          </w:p>
        </w:tc>
        <w:tc>
          <w:tcPr>
            <w:tcW w:w="2579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Анализ анкетирования</w:t>
            </w:r>
          </w:p>
        </w:tc>
      </w:tr>
      <w:tr w:rsidR="00D76C52" w:rsidRPr="00365F97" w:rsidTr="00F74D8F">
        <w:trPr>
          <w:trHeight w:val="941"/>
        </w:trPr>
        <w:tc>
          <w:tcPr>
            <w:tcW w:w="858" w:type="dxa"/>
            <w:vMerge w:val="restart"/>
          </w:tcPr>
          <w:p w:rsidR="00D76C52" w:rsidRPr="00365F97" w:rsidRDefault="00D76C52" w:rsidP="003B49D7">
            <w:pPr>
              <w:pStyle w:val="Default"/>
              <w:numPr>
                <w:ilvl w:val="0"/>
                <w:numId w:val="6"/>
              </w:numPr>
            </w:pPr>
          </w:p>
        </w:tc>
        <w:tc>
          <w:tcPr>
            <w:tcW w:w="2227" w:type="dxa"/>
            <w:vMerge w:val="restart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компетенций педагогов школы</w:t>
            </w:r>
          </w:p>
        </w:tc>
        <w:tc>
          <w:tcPr>
            <w:tcW w:w="3260" w:type="dxa"/>
          </w:tcPr>
          <w:p w:rsidR="00D76C52" w:rsidRPr="00365F97" w:rsidRDefault="00D76C52" w:rsidP="00304524">
            <w:pPr>
              <w:pStyle w:val="Default"/>
            </w:pPr>
            <w:r w:rsidRPr="00365F97">
              <w:t xml:space="preserve">Повышение уровня квалификации педагогических работников: </w:t>
            </w:r>
            <w:r w:rsidRPr="00365F97">
              <w:rPr>
                <w:bCs/>
              </w:rPr>
              <w:t>доля учителей, освоивших методику преподавания по межпредметным технологиям, в общей численности учителей на уровне не менее 50%</w:t>
            </w:r>
          </w:p>
        </w:tc>
        <w:tc>
          <w:tcPr>
            <w:tcW w:w="2268" w:type="dxa"/>
          </w:tcPr>
          <w:p w:rsidR="00D76C52" w:rsidRPr="00365F97" w:rsidRDefault="00D76C52" w:rsidP="00304524">
            <w:pPr>
              <w:pStyle w:val="Default"/>
            </w:pPr>
            <w:r w:rsidRPr="00365F97">
              <w:t>Удостоверения о повышении квалификации</w:t>
            </w:r>
          </w:p>
        </w:tc>
        <w:tc>
          <w:tcPr>
            <w:tcW w:w="1701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Июнь 202</w:t>
            </w:r>
            <w:r w:rsidR="001D490C" w:rsidRPr="00365F97">
              <w:t>2</w:t>
            </w:r>
            <w:r w:rsidRPr="00365F97">
              <w:t xml:space="preserve"> </w:t>
            </w:r>
          </w:p>
        </w:tc>
        <w:tc>
          <w:tcPr>
            <w:tcW w:w="2127" w:type="dxa"/>
          </w:tcPr>
          <w:p w:rsidR="00D76C52" w:rsidRPr="00365F97" w:rsidRDefault="00637DC6" w:rsidP="00304524">
            <w:pPr>
              <w:pStyle w:val="Default"/>
            </w:pPr>
            <w:r w:rsidRPr="00365F97">
              <w:t>Шевченко С.Н.</w:t>
            </w:r>
          </w:p>
          <w:p w:rsidR="00637DC6" w:rsidRPr="00365F97" w:rsidRDefault="00637DC6" w:rsidP="00637DC6">
            <w:pPr>
              <w:pStyle w:val="Default"/>
            </w:pPr>
            <w:r w:rsidRPr="00365F97">
              <w:t>Андрюшина Е.В.</w:t>
            </w:r>
          </w:p>
          <w:p w:rsidR="00637DC6" w:rsidRPr="00365F97" w:rsidRDefault="00637DC6" w:rsidP="00637DC6">
            <w:pPr>
              <w:pStyle w:val="Default"/>
            </w:pPr>
            <w:r w:rsidRPr="00365F97">
              <w:t>Бессонова Е.В.</w:t>
            </w:r>
          </w:p>
          <w:p w:rsidR="00637DC6" w:rsidRPr="00365F97" w:rsidRDefault="00637DC6" w:rsidP="00637DC6">
            <w:pPr>
              <w:pStyle w:val="Default"/>
            </w:pPr>
            <w:r w:rsidRPr="00365F97">
              <w:t>Кузнецова Г.В.</w:t>
            </w:r>
          </w:p>
        </w:tc>
        <w:tc>
          <w:tcPr>
            <w:tcW w:w="2579" w:type="dxa"/>
          </w:tcPr>
          <w:p w:rsidR="00D76C52" w:rsidRPr="00365F97" w:rsidRDefault="00D76C52" w:rsidP="00304524">
            <w:pPr>
              <w:pStyle w:val="Default"/>
            </w:pPr>
          </w:p>
        </w:tc>
      </w:tr>
      <w:tr w:rsidR="00D76C52" w:rsidRPr="00365F97" w:rsidTr="00F74D8F">
        <w:trPr>
          <w:trHeight w:val="875"/>
        </w:trPr>
        <w:tc>
          <w:tcPr>
            <w:tcW w:w="858" w:type="dxa"/>
            <w:vMerge/>
          </w:tcPr>
          <w:p w:rsidR="00D76C52" w:rsidRPr="00365F97" w:rsidRDefault="00D76C52" w:rsidP="003B49D7">
            <w:pPr>
              <w:pStyle w:val="Default"/>
              <w:numPr>
                <w:ilvl w:val="0"/>
                <w:numId w:val="6"/>
              </w:numPr>
            </w:pPr>
          </w:p>
        </w:tc>
        <w:tc>
          <w:tcPr>
            <w:tcW w:w="2227" w:type="dxa"/>
            <w:vMerge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на базе образовательной организации по теме инновационной деятельности</w:t>
            </w:r>
          </w:p>
        </w:tc>
        <w:tc>
          <w:tcPr>
            <w:tcW w:w="2268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Материалы рабочих совещаний, проектировочных, обучающих семинаров</w:t>
            </w:r>
          </w:p>
        </w:tc>
        <w:tc>
          <w:tcPr>
            <w:tcW w:w="1701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Июнь 202</w:t>
            </w:r>
            <w:r w:rsidR="001D490C" w:rsidRPr="00365F97">
              <w:t>2</w:t>
            </w:r>
          </w:p>
        </w:tc>
        <w:tc>
          <w:tcPr>
            <w:tcW w:w="2127" w:type="dxa"/>
          </w:tcPr>
          <w:p w:rsidR="00637DC6" w:rsidRPr="00365F97" w:rsidRDefault="00637DC6" w:rsidP="00637DC6">
            <w:pPr>
              <w:pStyle w:val="Default"/>
            </w:pPr>
            <w:r w:rsidRPr="00365F97">
              <w:t>Андрюшина Е.В.</w:t>
            </w:r>
          </w:p>
          <w:p w:rsidR="00637DC6" w:rsidRPr="00365F97" w:rsidRDefault="00637DC6" w:rsidP="00637DC6">
            <w:pPr>
              <w:pStyle w:val="Default"/>
            </w:pPr>
            <w:r w:rsidRPr="00365F97">
              <w:t>Бессонова Е.В.</w:t>
            </w:r>
          </w:p>
          <w:p w:rsidR="00D76C52" w:rsidRPr="00365F97" w:rsidRDefault="00D76C52" w:rsidP="00637DC6">
            <w:pPr>
              <w:pStyle w:val="Default"/>
            </w:pPr>
          </w:p>
        </w:tc>
        <w:tc>
          <w:tcPr>
            <w:tcW w:w="2579" w:type="dxa"/>
          </w:tcPr>
          <w:p w:rsidR="00D76C52" w:rsidRPr="00365F97" w:rsidRDefault="00D76C52" w:rsidP="00304524">
            <w:pPr>
              <w:pStyle w:val="Default"/>
            </w:pPr>
            <w:r w:rsidRPr="00365F97">
              <w:t xml:space="preserve">Размещение материалов на сетевой платформе </w:t>
            </w:r>
            <w:r w:rsidRPr="00365F97">
              <w:rPr>
                <w:lang w:val="en-US"/>
              </w:rPr>
              <w:t>lab</w:t>
            </w:r>
            <w:r w:rsidRPr="00365F97">
              <w:t>-</w:t>
            </w:r>
            <w:r w:rsidRPr="00365F97">
              <w:rPr>
                <w:lang w:val="en-US"/>
              </w:rPr>
              <w:t>most</w:t>
            </w:r>
            <w:r w:rsidRPr="00365F97">
              <w:t>.</w:t>
            </w:r>
            <w:r w:rsidRPr="00365F97">
              <w:rPr>
                <w:lang w:val="en-US"/>
              </w:rPr>
              <w:t>ru</w:t>
            </w:r>
          </w:p>
        </w:tc>
      </w:tr>
      <w:tr w:rsidR="00D76C52" w:rsidRPr="00365F97" w:rsidTr="00F74D8F">
        <w:trPr>
          <w:trHeight w:val="875"/>
        </w:trPr>
        <w:tc>
          <w:tcPr>
            <w:tcW w:w="858" w:type="dxa"/>
          </w:tcPr>
          <w:p w:rsidR="00D76C52" w:rsidRPr="00365F97" w:rsidRDefault="00D76C52" w:rsidP="003B49D7">
            <w:pPr>
              <w:pStyle w:val="Default"/>
              <w:numPr>
                <w:ilvl w:val="0"/>
                <w:numId w:val="6"/>
              </w:numPr>
            </w:pPr>
          </w:p>
        </w:tc>
        <w:tc>
          <w:tcPr>
            <w:tcW w:w="2227" w:type="dxa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Взаимодействие с социальными партнерами</w:t>
            </w:r>
          </w:p>
        </w:tc>
        <w:tc>
          <w:tcPr>
            <w:tcW w:w="3260" w:type="dxa"/>
          </w:tcPr>
          <w:p w:rsidR="00D76C52" w:rsidRPr="00365F97" w:rsidRDefault="00D76C52" w:rsidP="00304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F97">
              <w:rPr>
                <w:rFonts w:ascii="Times New Roman" w:hAnsi="Times New Roman" w:cs="Times New Roman"/>
                <w:sz w:val="24"/>
                <w:szCs w:val="24"/>
              </w:rPr>
              <w:t>Количество совместно проведенных мероприятий</w:t>
            </w:r>
          </w:p>
        </w:tc>
        <w:tc>
          <w:tcPr>
            <w:tcW w:w="2268" w:type="dxa"/>
          </w:tcPr>
          <w:p w:rsidR="00D76C52" w:rsidRPr="00365F97" w:rsidRDefault="00D76C52" w:rsidP="00304524">
            <w:pPr>
              <w:pStyle w:val="Default"/>
            </w:pPr>
            <w:r w:rsidRPr="00365F97">
              <w:t xml:space="preserve">Программы </w:t>
            </w:r>
          </w:p>
        </w:tc>
        <w:tc>
          <w:tcPr>
            <w:tcW w:w="1701" w:type="dxa"/>
          </w:tcPr>
          <w:p w:rsidR="00D76C52" w:rsidRPr="00365F97" w:rsidRDefault="00D76C52" w:rsidP="00304524">
            <w:pPr>
              <w:pStyle w:val="Default"/>
            </w:pPr>
            <w:r w:rsidRPr="00365F97">
              <w:t>Июнь 202</w:t>
            </w:r>
            <w:r w:rsidR="001D490C" w:rsidRPr="00365F97">
              <w:t>2</w:t>
            </w:r>
          </w:p>
        </w:tc>
        <w:tc>
          <w:tcPr>
            <w:tcW w:w="2127" w:type="dxa"/>
          </w:tcPr>
          <w:p w:rsidR="00D76C52" w:rsidRPr="00365F97" w:rsidRDefault="00637DC6" w:rsidP="00304524">
            <w:pPr>
              <w:pStyle w:val="Default"/>
            </w:pPr>
            <w:r w:rsidRPr="00365F97">
              <w:t>Шевченко С.Н</w:t>
            </w:r>
            <w:r w:rsidR="00923429" w:rsidRPr="00365F97">
              <w:t>.</w:t>
            </w:r>
          </w:p>
        </w:tc>
        <w:tc>
          <w:tcPr>
            <w:tcW w:w="2579" w:type="dxa"/>
          </w:tcPr>
          <w:p w:rsidR="00D76C52" w:rsidRPr="00365F97" w:rsidRDefault="00D76C52" w:rsidP="00304524">
            <w:pPr>
              <w:pStyle w:val="Default"/>
            </w:pPr>
            <w:r w:rsidRPr="00365F97">
              <w:t>Размещение учебно-методических материалов на официальном сайте школы</w:t>
            </w:r>
          </w:p>
        </w:tc>
      </w:tr>
    </w:tbl>
    <w:p w:rsidR="00332899" w:rsidRPr="00365F97" w:rsidRDefault="00332899">
      <w:pPr>
        <w:rPr>
          <w:rFonts w:ascii="Times New Roman" w:hAnsi="Times New Roman" w:cs="Times New Roman"/>
        </w:rPr>
      </w:pPr>
    </w:p>
    <w:sectPr w:rsidR="00332899" w:rsidRPr="00365F97" w:rsidSect="00816ED2">
      <w:pgSz w:w="16838" w:h="11906" w:orient="landscape"/>
      <w:pgMar w:top="155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5C9" w:rsidRDefault="00FC35C9" w:rsidP="00636533">
      <w:pPr>
        <w:spacing w:after="0" w:line="240" w:lineRule="auto"/>
      </w:pPr>
      <w:r>
        <w:separator/>
      </w:r>
    </w:p>
  </w:endnote>
  <w:endnote w:type="continuationSeparator" w:id="0">
    <w:p w:rsidR="00FC35C9" w:rsidRDefault="00FC35C9" w:rsidP="0063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5C9" w:rsidRDefault="00FC35C9" w:rsidP="00636533">
      <w:pPr>
        <w:spacing w:after="0" w:line="240" w:lineRule="auto"/>
      </w:pPr>
      <w:r>
        <w:separator/>
      </w:r>
    </w:p>
  </w:footnote>
  <w:footnote w:type="continuationSeparator" w:id="0">
    <w:p w:rsidR="00FC35C9" w:rsidRDefault="00FC35C9" w:rsidP="00636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00EBE"/>
    <w:multiLevelType w:val="hybridMultilevel"/>
    <w:tmpl w:val="8CFC0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A21C3"/>
    <w:multiLevelType w:val="hybridMultilevel"/>
    <w:tmpl w:val="C854DB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9D5DD7"/>
    <w:multiLevelType w:val="hybridMultilevel"/>
    <w:tmpl w:val="B3EABBF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5A61255"/>
    <w:multiLevelType w:val="hybridMultilevel"/>
    <w:tmpl w:val="0E0A1AAE"/>
    <w:lvl w:ilvl="0" w:tplc="3DDEC8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B15CC"/>
    <w:multiLevelType w:val="hybridMultilevel"/>
    <w:tmpl w:val="B008C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728A6"/>
    <w:multiLevelType w:val="hybridMultilevel"/>
    <w:tmpl w:val="B008C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B3107"/>
    <w:multiLevelType w:val="hybridMultilevel"/>
    <w:tmpl w:val="1444C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A0408"/>
    <w:multiLevelType w:val="hybridMultilevel"/>
    <w:tmpl w:val="92DA17AA"/>
    <w:lvl w:ilvl="0" w:tplc="3DDEC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76C2B"/>
    <w:multiLevelType w:val="multilevel"/>
    <w:tmpl w:val="4B0C95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5F664EB"/>
    <w:multiLevelType w:val="multilevel"/>
    <w:tmpl w:val="CBFE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A460B1"/>
    <w:multiLevelType w:val="hybridMultilevel"/>
    <w:tmpl w:val="5E0A208A"/>
    <w:lvl w:ilvl="0" w:tplc="3DDEC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277CE8"/>
    <w:multiLevelType w:val="hybridMultilevel"/>
    <w:tmpl w:val="8CFC0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15AD6"/>
    <w:multiLevelType w:val="hybridMultilevel"/>
    <w:tmpl w:val="39E09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BFA"/>
    <w:rsid w:val="00027A97"/>
    <w:rsid w:val="00053239"/>
    <w:rsid w:val="00062D41"/>
    <w:rsid w:val="00077AC2"/>
    <w:rsid w:val="000830A4"/>
    <w:rsid w:val="000A28EE"/>
    <w:rsid w:val="000D1331"/>
    <w:rsid w:val="000F1740"/>
    <w:rsid w:val="00117302"/>
    <w:rsid w:val="00121514"/>
    <w:rsid w:val="001258BD"/>
    <w:rsid w:val="001365D5"/>
    <w:rsid w:val="00144160"/>
    <w:rsid w:val="001550EB"/>
    <w:rsid w:val="0019691C"/>
    <w:rsid w:val="00196B6E"/>
    <w:rsid w:val="001A36E5"/>
    <w:rsid w:val="001A7C0A"/>
    <w:rsid w:val="001D490C"/>
    <w:rsid w:val="001E587D"/>
    <w:rsid w:val="002315AC"/>
    <w:rsid w:val="00233464"/>
    <w:rsid w:val="002946F8"/>
    <w:rsid w:val="002A19B3"/>
    <w:rsid w:val="002B1630"/>
    <w:rsid w:val="002F0712"/>
    <w:rsid w:val="00304524"/>
    <w:rsid w:val="003132B7"/>
    <w:rsid w:val="00331D18"/>
    <w:rsid w:val="00332899"/>
    <w:rsid w:val="00347C1C"/>
    <w:rsid w:val="00353E7A"/>
    <w:rsid w:val="00365F97"/>
    <w:rsid w:val="00387D7F"/>
    <w:rsid w:val="003B49D7"/>
    <w:rsid w:val="003F7731"/>
    <w:rsid w:val="0048040F"/>
    <w:rsid w:val="00492D82"/>
    <w:rsid w:val="004A7EE9"/>
    <w:rsid w:val="004F27EF"/>
    <w:rsid w:val="005527EB"/>
    <w:rsid w:val="00573323"/>
    <w:rsid w:val="00593D22"/>
    <w:rsid w:val="005B7952"/>
    <w:rsid w:val="005D1A99"/>
    <w:rsid w:val="005D2DA6"/>
    <w:rsid w:val="00636533"/>
    <w:rsid w:val="00637DC6"/>
    <w:rsid w:val="00693FD2"/>
    <w:rsid w:val="006B6EF1"/>
    <w:rsid w:val="007046EB"/>
    <w:rsid w:val="00734A1F"/>
    <w:rsid w:val="00781BD0"/>
    <w:rsid w:val="007A49FE"/>
    <w:rsid w:val="007D1966"/>
    <w:rsid w:val="007D19D0"/>
    <w:rsid w:val="007E53C7"/>
    <w:rsid w:val="00816ED2"/>
    <w:rsid w:val="0084035E"/>
    <w:rsid w:val="0085534A"/>
    <w:rsid w:val="00884CC8"/>
    <w:rsid w:val="008A0C81"/>
    <w:rsid w:val="008B1E45"/>
    <w:rsid w:val="00922FB3"/>
    <w:rsid w:val="00923429"/>
    <w:rsid w:val="0093076C"/>
    <w:rsid w:val="00942349"/>
    <w:rsid w:val="0096083C"/>
    <w:rsid w:val="00960980"/>
    <w:rsid w:val="00965382"/>
    <w:rsid w:val="00975EBA"/>
    <w:rsid w:val="009B0458"/>
    <w:rsid w:val="009C2860"/>
    <w:rsid w:val="009C6F23"/>
    <w:rsid w:val="009E528C"/>
    <w:rsid w:val="009E7049"/>
    <w:rsid w:val="00A2053A"/>
    <w:rsid w:val="00AD7B72"/>
    <w:rsid w:val="00B02807"/>
    <w:rsid w:val="00B1167A"/>
    <w:rsid w:val="00B11F4B"/>
    <w:rsid w:val="00B34DEA"/>
    <w:rsid w:val="00B52869"/>
    <w:rsid w:val="00BB0E9F"/>
    <w:rsid w:val="00C0791A"/>
    <w:rsid w:val="00C206BC"/>
    <w:rsid w:val="00C23AED"/>
    <w:rsid w:val="00C44AC8"/>
    <w:rsid w:val="00C51B99"/>
    <w:rsid w:val="00C54AE5"/>
    <w:rsid w:val="00C64DA5"/>
    <w:rsid w:val="00C85F0D"/>
    <w:rsid w:val="00CC5DE2"/>
    <w:rsid w:val="00D243DB"/>
    <w:rsid w:val="00D72988"/>
    <w:rsid w:val="00D76C52"/>
    <w:rsid w:val="00DE5D5E"/>
    <w:rsid w:val="00E038E0"/>
    <w:rsid w:val="00E37D10"/>
    <w:rsid w:val="00E40286"/>
    <w:rsid w:val="00E47F8F"/>
    <w:rsid w:val="00E577F6"/>
    <w:rsid w:val="00E606C4"/>
    <w:rsid w:val="00E70C70"/>
    <w:rsid w:val="00E8566E"/>
    <w:rsid w:val="00E9385F"/>
    <w:rsid w:val="00EB0BFA"/>
    <w:rsid w:val="00EB42D6"/>
    <w:rsid w:val="00EF11F5"/>
    <w:rsid w:val="00F054EA"/>
    <w:rsid w:val="00F478C7"/>
    <w:rsid w:val="00F65F74"/>
    <w:rsid w:val="00F70FFB"/>
    <w:rsid w:val="00F74D8F"/>
    <w:rsid w:val="00FA0275"/>
    <w:rsid w:val="00FA5A99"/>
    <w:rsid w:val="00FC35C9"/>
    <w:rsid w:val="00FD2ABF"/>
    <w:rsid w:val="00FE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29155-D9CC-436C-800A-006093F4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0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B0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593D22"/>
    <w:pPr>
      <w:widowControl w:val="0"/>
      <w:spacing w:before="1" w:after="0" w:line="240" w:lineRule="auto"/>
      <w:ind w:left="101" w:firstLine="709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593D22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63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6533"/>
  </w:style>
  <w:style w:type="paragraph" w:styleId="a8">
    <w:name w:val="footer"/>
    <w:basedOn w:val="a"/>
    <w:link w:val="a9"/>
    <w:uiPriority w:val="99"/>
    <w:semiHidden/>
    <w:unhideWhenUsed/>
    <w:rsid w:val="0063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36533"/>
  </w:style>
  <w:style w:type="character" w:styleId="aa">
    <w:name w:val="Placeholder Text"/>
    <w:basedOn w:val="a0"/>
    <w:uiPriority w:val="99"/>
    <w:semiHidden/>
    <w:rsid w:val="00B52869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B52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2869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93076C"/>
    <w:pPr>
      <w:spacing w:after="0" w:line="240" w:lineRule="auto"/>
    </w:pPr>
    <w:rPr>
      <w:rFonts w:eastAsiaTheme="minorEastAsia"/>
    </w:rPr>
  </w:style>
  <w:style w:type="character" w:customStyle="1" w:styleId="ae">
    <w:name w:val="Без интервала Знак"/>
    <w:basedOn w:val="a0"/>
    <w:link w:val="ad"/>
    <w:uiPriority w:val="1"/>
    <w:rsid w:val="0093076C"/>
    <w:rPr>
      <w:rFonts w:eastAsiaTheme="minorEastAsia"/>
    </w:rPr>
  </w:style>
  <w:style w:type="character" w:styleId="af">
    <w:name w:val="Hyperlink"/>
    <w:uiPriority w:val="99"/>
    <w:unhideWhenUsed/>
    <w:rsid w:val="009E528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9E528C"/>
    <w:pPr>
      <w:ind w:left="720"/>
      <w:contextualSpacing/>
    </w:pPr>
  </w:style>
  <w:style w:type="character" w:customStyle="1" w:styleId="markedcontent">
    <w:name w:val="markedcontent"/>
    <w:basedOn w:val="a0"/>
    <w:rsid w:val="00125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8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11</Pages>
  <Words>2631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2020-09-29T04:46:00Z</cp:lastPrinted>
  <dcterms:created xsi:type="dcterms:W3CDTF">2020-10-18T12:41:00Z</dcterms:created>
  <dcterms:modified xsi:type="dcterms:W3CDTF">2022-11-22T10:09:00Z</dcterms:modified>
</cp:coreProperties>
</file>