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0CC" w:rsidRDefault="003320CC" w:rsidP="003320CC">
      <w:pPr>
        <w:pStyle w:val="1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Муниципальное бюджетное общеобразовательное учреждение «Гимназия»</w:t>
      </w:r>
    </w:p>
    <w:p w:rsidR="003320CC" w:rsidRDefault="003320CC" w:rsidP="003320CC">
      <w:pPr>
        <w:pStyle w:val="11"/>
        <w:rPr>
          <w:rFonts w:ascii="Times New Roman" w:hAnsi="Times New Roman"/>
          <w:sz w:val="26"/>
          <w:szCs w:val="26"/>
        </w:rPr>
      </w:pPr>
    </w:p>
    <w:p w:rsidR="003320CC" w:rsidRDefault="003320CC" w:rsidP="003320CC">
      <w:pPr>
        <w:pStyle w:val="11"/>
        <w:rPr>
          <w:rFonts w:ascii="Times New Roman" w:hAnsi="Times New Roman"/>
          <w:sz w:val="26"/>
          <w:szCs w:val="26"/>
        </w:rPr>
      </w:pPr>
    </w:p>
    <w:p w:rsidR="003320CC" w:rsidRDefault="003320CC" w:rsidP="003320CC">
      <w:pPr>
        <w:pStyle w:val="1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pPr w:leftFromText="180" w:rightFromText="180" w:bottomFromText="200" w:vertAnchor="text" w:horzAnchor="margin" w:tblpY="159"/>
        <w:tblW w:w="9674" w:type="dxa"/>
        <w:tblLook w:val="04A0" w:firstRow="1" w:lastRow="0" w:firstColumn="1" w:lastColumn="0" w:noHBand="0" w:noVBand="1"/>
      </w:tblPr>
      <w:tblGrid>
        <w:gridCol w:w="5954"/>
        <w:gridCol w:w="3720"/>
      </w:tblGrid>
      <w:tr w:rsidR="003320CC" w:rsidTr="003320CC">
        <w:tc>
          <w:tcPr>
            <w:tcW w:w="5954" w:type="dxa"/>
          </w:tcPr>
          <w:p w:rsidR="003320CC" w:rsidRDefault="003320C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Рассмотрено:</w:t>
            </w:r>
          </w:p>
          <w:p w:rsidR="003320CC" w:rsidRDefault="003320C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Методическим объединением </w:t>
            </w:r>
          </w:p>
          <w:p w:rsidR="003320CC" w:rsidRDefault="003320C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Учителей естественно-научного цикла</w:t>
            </w:r>
          </w:p>
          <w:p w:rsidR="003320CC" w:rsidRDefault="003320C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Протокол 21.06.2023 г. № 5</w:t>
            </w:r>
          </w:p>
          <w:p w:rsidR="003320CC" w:rsidRDefault="003320C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720" w:type="dxa"/>
            <w:hideMark/>
          </w:tcPr>
          <w:p w:rsidR="003320CC" w:rsidRDefault="003320C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Утверждено:</w:t>
            </w:r>
          </w:p>
          <w:p w:rsidR="003320CC" w:rsidRDefault="003320C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Приказом директора МБОУ «Гимназия»</w:t>
            </w:r>
          </w:p>
          <w:p w:rsidR="003320CC" w:rsidRDefault="003320C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10.08.2023г. № 244</w:t>
            </w:r>
          </w:p>
        </w:tc>
      </w:tr>
    </w:tbl>
    <w:p w:rsidR="003320CC" w:rsidRDefault="003320CC" w:rsidP="003320CC">
      <w:pPr>
        <w:pStyle w:val="11"/>
        <w:jc w:val="center"/>
        <w:rPr>
          <w:rFonts w:ascii="Times New Roman" w:hAnsi="Times New Roman"/>
          <w:sz w:val="26"/>
          <w:szCs w:val="26"/>
        </w:rPr>
      </w:pP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внеурочной деятельности</w:t>
      </w: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«Практикум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решения задач практической направленности»</w:t>
      </w:r>
    </w:p>
    <w:bookmarkEnd w:id="0"/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 направление: внеурочная деятельность по</w:t>
      </w: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учебным предметам</w:t>
      </w: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 класс.</w:t>
      </w:r>
    </w:p>
    <w:p w:rsidR="003320CC" w:rsidRDefault="003320CC" w:rsidP="003320CC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Разработала:</w:t>
      </w:r>
    </w:p>
    <w:p w:rsidR="003320CC" w:rsidRDefault="003320CC" w:rsidP="003320C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Побызакова Н.И., </w:t>
      </w:r>
    </w:p>
    <w:p w:rsidR="003320CC" w:rsidRDefault="003320CC" w:rsidP="003320C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учитель математики</w:t>
      </w:r>
    </w:p>
    <w:p w:rsidR="003320CC" w:rsidRDefault="003320CC" w:rsidP="003320C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высшей квалифицированной категории.</w:t>
      </w:r>
    </w:p>
    <w:p w:rsidR="003320CC" w:rsidRDefault="003320CC" w:rsidP="003320C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</w:p>
    <w:p w:rsidR="006E2C6D" w:rsidRDefault="003320CC" w:rsidP="003320C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г. Черногорск 2023 г.</w:t>
      </w:r>
    </w:p>
    <w:p w:rsidR="003320CC" w:rsidRDefault="003320CC" w:rsidP="003320CC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3320CC" w:rsidRDefault="003320CC" w:rsidP="003320CC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3320CC" w:rsidRPr="003320CC" w:rsidRDefault="003320CC" w:rsidP="003320CC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16115C" w:rsidRPr="003320CC" w:rsidRDefault="0016115C" w:rsidP="003320C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0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внеурочной деятельности по математике </w:t>
      </w:r>
      <w:r w:rsidR="003320CC" w:rsidRPr="003320CC">
        <w:rPr>
          <w:rFonts w:ascii="Times New Roman" w:hAnsi="Times New Roman" w:cs="Times New Roman"/>
          <w:sz w:val="24"/>
          <w:szCs w:val="24"/>
        </w:rPr>
        <w:t>«Практикум</w:t>
      </w:r>
      <w:r w:rsidR="003320CC" w:rsidRPr="0033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 задач практической направленности»</w:t>
      </w: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стандарта.  Программа рассчитана на два года (68 часов) </w:t>
      </w:r>
      <w:r w:rsidR="0033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предназначена для учащихся 10 </w:t>
      </w: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 общеобразовательной школы.</w:t>
      </w:r>
    </w:p>
    <w:p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 содержит</w:t>
      </w:r>
      <w:proofErr w:type="gramEnd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необходимые разделы и соответствует современным требованиям, предъявляемым к программам внеурочной деятельности. </w:t>
      </w:r>
    </w:p>
    <w:p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 жизни.</w:t>
      </w:r>
    </w:p>
    <w:p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   курса построено таким образом, чтобы наряду с поддержкой базового курса математики старшей </w:t>
      </w:r>
      <w:proofErr w:type="gramStart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  повторить</w:t>
      </w:r>
      <w:proofErr w:type="gramEnd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</w:t>
      </w:r>
      <w:proofErr w:type="gramStart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  ориентирован</w:t>
      </w:r>
      <w:proofErr w:type="gramEnd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 </w:t>
      </w:r>
    </w:p>
    <w:p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курса: </w:t>
      </w:r>
    </w:p>
    <w:p w:rsidR="0016115C" w:rsidRPr="0016115C" w:rsidRDefault="0016115C" w:rsidP="0016115C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всесторонне образованной и инициативной личности;</w:t>
      </w:r>
    </w:p>
    <w:p w:rsidR="0016115C" w:rsidRPr="0016115C" w:rsidRDefault="0016115C" w:rsidP="0016115C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16115C" w:rsidRPr="0016115C" w:rsidRDefault="0016115C" w:rsidP="0016115C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16115C" w:rsidRPr="0016115C" w:rsidRDefault="0016115C" w:rsidP="0016115C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Задачи:</w:t>
      </w: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подростков навыков применения математических знаний для решения различных жизненных задач;</w:t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расширение представления подростков о школе, как о месте реализации собственных замыслов и проектов;</w:t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математической культуры школьников при активном применении математической речи и доказательной риторики.</w:t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усвоения обучающимися наиболее общих приемов и способов решения задач;</w:t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развития умений самостоятельно </w:t>
      </w:r>
      <w:proofErr w:type="gramStart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  и</w:t>
      </w:r>
      <w:proofErr w:type="gramEnd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задачи по образцу и в незнакомой ситуации;</w:t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формирования и развития у старшеклассников аналитического </w:t>
      </w:r>
      <w:proofErr w:type="gramStart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логического</w:t>
      </w:r>
      <w:proofErr w:type="gramEnd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 при проектировании решения задачи;</w:t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развития коммуникативных и </w:t>
      </w:r>
      <w:proofErr w:type="spellStart"/>
      <w:proofErr w:type="gramStart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навыков</w:t>
      </w:r>
      <w:proofErr w:type="gramEnd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группе, самостоятельной работы, умений вести дискуссию, аргументировать ответы и т.д.</w:t>
      </w:r>
    </w:p>
    <w:p w:rsidR="00D41BC5" w:rsidRPr="001168C2" w:rsidRDefault="00D41BC5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C67" w:rsidRDefault="00224C67" w:rsidP="00224C67">
      <w:pPr>
        <w:shd w:val="clear" w:color="auto" w:fill="FFFFFF"/>
        <w:spacing w:after="0" w:line="360" w:lineRule="auto"/>
        <w:ind w:left="1009" w:firstLine="284"/>
        <w:jc w:val="center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Результаты освоения курса внеурочной деятельности по математике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внеурочной деятельности по математике направлена на достижение следующих личностных, </w:t>
      </w:r>
      <w:proofErr w:type="spellStart"/>
      <w:r w:rsidRPr="00E326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E326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обучения (сформулированы на основе ФГОС с использованием списка </w:t>
      </w:r>
      <w:proofErr w:type="spellStart"/>
      <w:r w:rsidRPr="00E326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общеучебных</w:t>
      </w:r>
      <w:proofErr w:type="spellEnd"/>
      <w:r w:rsidRPr="00E326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и способов действий, изложенных в ГОС-2004):</w:t>
      </w:r>
    </w:p>
    <w:p w:rsidR="00FC614A" w:rsidRPr="00E32674" w:rsidRDefault="00FC614A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Pr="00FC614A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C61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Личностных:</w:t>
      </w:r>
      <w:r w:rsidRPr="00FC61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 w:rsidRPr="00E3267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r w:rsidRPr="00E32674"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 w:rsidRPr="00E3267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готовность и способность обучающихся к саморазвитию и самообразованию, выбору дальнейшего </w:t>
      </w:r>
      <w:proofErr w:type="gramStart"/>
      <w:r w:rsidRPr="00E3267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образования  на</w:t>
      </w:r>
      <w:proofErr w:type="gramEnd"/>
      <w:r w:rsidRPr="00E3267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базе ориентировки в мире профессий и профессиональных предпочтений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; </w:t>
      </w:r>
    </w:p>
    <w:p w:rsidR="00224C67" w:rsidRDefault="00224C67" w:rsidP="00FC614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24C67" w:rsidRDefault="00224C67" w:rsidP="00FC614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224C67" w:rsidRDefault="00224C67" w:rsidP="00FC614A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proofErr w:type="spellStart"/>
      <w:r w:rsidR="00FC61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FC61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– исследовательской, творческой и других видах деятельности.</w:t>
      </w:r>
    </w:p>
    <w:p w:rsidR="00D00862" w:rsidRDefault="00D00862" w:rsidP="00FC614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00862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Метапредметных</w:t>
      </w:r>
      <w:proofErr w:type="spellEnd"/>
      <w:r w:rsidRPr="00D00862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освоение способов деятельности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овладение навыками познавательной,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Коммуникативные: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умение развёрнуто обосновывать суждения, давать определения, приводить доказательства;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адекватное восприятие языка средств массовой информации;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3)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x-none" w:eastAsia="ru-RU"/>
        </w:rPr>
        <w:t>5)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val="x-none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x-none"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Регулятивные: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ценности образования как средства развития культуры личности;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объективное оценивание своих учебных достижений, поведения, черт своей личности;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соотносить приложенные усилия с полученными результатами своей деятельности;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конструктивное восприятие иных мнений и идей, учёт индивидуальности партнёров по деятельности;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ориентироваться в социально-политических и экономических событиях, оценивать их последствия;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осуществление осознанного выбора путей продолжения образования или будущей профессиональной деятельности.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224C67" w:rsidRPr="00D00862" w:rsidRDefault="00D00862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  </w:t>
      </w:r>
      <w:r w:rsidR="00224C67" w:rsidRPr="00D008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Предметных.</w:t>
      </w:r>
    </w:p>
    <w:p w:rsidR="00FC614A" w:rsidRDefault="00FC614A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Default="00FC614A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</w:t>
      </w:r>
      <w:r w:rsidR="00224C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азовый уровень</w:t>
      </w:r>
      <w:r w:rsidR="00224C6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: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  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   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</w:t>
      </w:r>
      <w:r w:rsidR="00FC61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 или от требования к условию; 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5)   владение основными понятиями о плоских и пространственных геометрических фигурах, их основных свойствах;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6)  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FC614A" w:rsidRDefault="00FC614A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C614A" w:rsidRDefault="00FC614A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C614A" w:rsidRDefault="00FC614A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Default="00FC614A" w:rsidP="00FC6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У</w:t>
      </w:r>
      <w:r w:rsidR="00224C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глубленный уровень</w:t>
      </w:r>
      <w:r w:rsidR="00224C6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:</w:t>
      </w:r>
    </w:p>
    <w:p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224C67" w:rsidRDefault="00224C67" w:rsidP="00FC61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224C67" w:rsidRDefault="00224C67" w:rsidP="00FC61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D00862" w:rsidRDefault="00D00862" w:rsidP="00FC61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Default="00224C67" w:rsidP="00FC61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Содержание программы внеурочной деятельност</w:t>
      </w:r>
      <w:r w:rsidR="00D008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и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по математике</w:t>
      </w:r>
      <w:r w:rsidR="00D008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</w:p>
    <w:p w:rsidR="00224C67" w:rsidRDefault="00224C67" w:rsidP="00FC61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Формы организации и виды деятельности.</w:t>
      </w:r>
    </w:p>
    <w:p w:rsidR="00D00862" w:rsidRDefault="00D00862" w:rsidP="00FC61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 раздел.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История математики.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Математика ХХ века: основные достижения.  Осознание роли математики в развитии России и мира.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Основ</w:t>
      </w:r>
      <w:r w:rsidR="00D0086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ные виды деятельности учащихся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Поиск нужной информации в источниках различного типа.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ответственного отношения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исследовательская и проектная деятельности.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 раздел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Логика и смекалка. Текстовые задачи. Олимпиадные задачи.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Логические задачи (п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типу заданий открытого банка ЕГЭ </w:t>
      </w:r>
      <w:proofErr w:type="gramStart"/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базового  уровня</w:t>
      </w:r>
      <w:proofErr w:type="gramEnd"/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Задачи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занимательной арифметики, задачи на последовательности, переливания, взвешивания, движения, работу и другие. Софизмы, ребусы, шифры, головоломки. Задачи практического содержания: физического, экономического, химического, исторического профилей (по типу заданий КИМ ЕГЭ профильного уровня).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Осно</w:t>
      </w:r>
      <w:r w:rsidR="00D0086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вные виды деятельности учащихся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(познавательная, информационно-коммуникативная, рефлексивная).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нужной информации (формулы) в источниках различного типа.  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224C67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</w:t>
      </w:r>
      <w:r w:rsidR="00224C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производить аргументированные рассуждения, проводить обобщение. Умение воспринимать устную речь, участие в диалоге.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Выполнение работы по предъявленному алгоритму.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средствами математики культуры личности, развитие логического мышления.</w:t>
      </w:r>
    </w:p>
    <w:p w:rsidR="00224C67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lastRenderedPageBreak/>
        <w:t>Применение </w:t>
      </w:r>
      <w:proofErr w:type="gramStart"/>
      <w:r w:rsidR="00224C6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полученных  знаний</w:t>
      </w:r>
      <w:proofErr w:type="gramEnd"/>
      <w:r w:rsidR="00224C6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и умений в практической деятельности:</w:t>
      </w:r>
      <w:r w:rsidR="00224C6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</w:t>
      </w:r>
      <w:r w:rsidR="00224C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мение решать текстовые задачи. </w:t>
      </w:r>
    </w:p>
    <w:p w:rsidR="00224C67" w:rsidRDefault="00224C67" w:rsidP="00FC614A">
      <w:pPr>
        <w:shd w:val="clear" w:color="auto" w:fill="FFFFFF"/>
        <w:spacing w:after="36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и групповые занятия, консультации; практику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 решения задач;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к олимпиадам, конкурсам, викторинам, урок-презентация, урок – исследования.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 раздел.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Уравнения и неравенства.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Рациональные, иррациональные, показательные, логарифмические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тригонометрические уравнения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 типу заданий отк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рытого банка ЕГЭ по математике   базового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уровня). Рациональные, иррациональные, показательные, логарифмические, тригонометрические уравнения     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неравенства (по типу заданий КИМ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ЕГЭ   по математике профильного   уровня). Схема Горнера. Уравнения и неравенства со знаком модуля (тригонометрические, иррациональные, показательные, логарифмические). Уравнения с параметром (тригонометрические, иррациональные, показательные, лог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арифмические - по типу заданий КИМ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ЕГЭ по математике профильного   уровня).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Основ</w:t>
      </w:r>
      <w:r w:rsidR="00D0086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ные виды деятельности учащихся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классифицировать урав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нения и неравенства по типам и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различные методы решения уравнений и неравенств.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224C67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свойств </w:t>
      </w:r>
      <w:r w:rsidR="00224C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графиков функций при решении уравнений и неравенств.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Изображение на координатной плоскости множества 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решений уравнений и неравенств с двумя переменными и их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исследовательской, творческой и других видах деятельности.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и групповые зан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ятия, консультации; практикумы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решения задач; урок-п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резентация, урок – исследования.</w:t>
      </w:r>
    </w:p>
    <w:p w:rsidR="00D00862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IV раздел.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Числа.  Действия с действительными числами.  Свойства степеней, корней и логарифмов. Тождественные преобразования алгебраических, логарифмических выражений. </w:t>
      </w:r>
    </w:p>
    <w:p w:rsidR="00D00862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Простые и составные числа. Делимость чисел. Свойства чисел. Операции над ними. Методы рационального счёта. Степень с действительным показателем. Корень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ой степени. Логарифмы. Свойства логарифмов (п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типу заданий открытого банка ЕГЭ по математике   базового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уровня).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Основ</w:t>
      </w:r>
      <w:r w:rsidR="00D0086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ные виды деятельности учащихся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Умение выполнять действия с действительными числами, делать прикидку и оценку результата вычислений.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выполнять преобразования целых и дробных ра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циональных выражений; </w:t>
      </w:r>
      <w:proofErr w:type="gramStart"/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выражений</w:t>
      </w:r>
      <w:proofErr w:type="gramEnd"/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содержащих корни и степени с дробными показателями, логарифмические выражения. </w:t>
      </w:r>
    </w:p>
    <w:p w:rsidR="00224C67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выражать </w:t>
      </w:r>
      <w:r w:rsidR="00224C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формулы одну переменную через другие.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Поиск нужной информации по заданной теме в источниках различного типа. Работа с литературой (учебной и справочной). Составление обобщающих информационных таблиц (конспектов). Развитие умения производить аргументированные рассуждения, проводить обобщение.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исследовательской, творческой и других видах деятельности. Формирование вычислительной культуры.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видуальные и групповые занятия, консультации; практикумы решения задач;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урок-п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резентация, урок – исследования.</w:t>
      </w:r>
    </w:p>
    <w:p w:rsidR="00D00862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 раздел.  Планиметрия. Стереометрия.  Решение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типу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КИМ ЕГЭ по математике (базовый и профильный уровни). </w:t>
      </w:r>
    </w:p>
    <w:p w:rsidR="00D00862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Плоские геометрические фигуры, их основные свойства.  Прямые и плоскости в пространстве. Многогранники.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Тела и поверхности вращения.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Основ</w:t>
      </w:r>
      <w:r w:rsidR="00D00862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ные виды деятельности учащихся 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Развитие</w:t>
      </w:r>
      <w:r w:rsidR="00224C6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 систематических знаний о плоских фигурах и их свойствах, представлений о простейших пространственных телах (призма, параллелепипед, куб, пирамида);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теорем. 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 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полученных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 и умений при решении задач; умение решать задачи на доказательство, построение и вычисление.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Креативность мышления, инициатива, находчивость, активность при решении геометрических задач.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Применение полученных знаний и умени</w:t>
      </w:r>
      <w:r w:rsidR="00D008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й в практической деятельности и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в повседневной жизни.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инди</w:t>
      </w:r>
      <w:r w:rsidR="00D008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видуальные и групповые занятия, консультации; практикумы 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решения 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задач;  урок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-презентация, урок – исследования.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Способы проверки результатов: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участие в олимпиадах разных уровней, участие в предметной неделе</w:t>
      </w:r>
      <w:r w:rsidR="00D008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участие в ежегодной школьной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научно-практической конференции «Познание», результаты ЕГЭ, поступление учащихся в высшие учебные заведения.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 важнее всего — первоначальная рефлексия: каждый участник может сам себя оценить или это может быть коллективная оценка после каждого занятия. </w:t>
      </w:r>
    </w:p>
    <w:p w:rsidR="00224C67" w:rsidRDefault="00224C67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76538" w:rsidRDefault="00176538" w:rsidP="00176538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176538" w:rsidRPr="000362D3" w:rsidRDefault="00176538" w:rsidP="00176538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2D3">
        <w:rPr>
          <w:rFonts w:ascii="Times New Roman" w:hAnsi="Times New Roman" w:cs="Times New Roman"/>
          <w:b/>
          <w:sz w:val="24"/>
          <w:szCs w:val="24"/>
        </w:rPr>
        <w:t>Распределение учебных часов по разделам программы</w:t>
      </w:r>
    </w:p>
    <w:p w:rsidR="00224C67" w:rsidRDefault="00224C67" w:rsidP="00224C67">
      <w:pPr>
        <w:shd w:val="clear" w:color="auto" w:fill="FFFFFF"/>
        <w:spacing w:line="408" w:lineRule="atLeast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</w:p>
    <w:tbl>
      <w:tblPr>
        <w:tblW w:w="5000" w:type="pct"/>
        <w:tblInd w:w="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5"/>
        <w:gridCol w:w="2017"/>
        <w:gridCol w:w="4964"/>
      </w:tblGrid>
      <w:tr w:rsidR="00224C67" w:rsidTr="003320CC">
        <w:trPr>
          <w:trHeight w:val="70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224C67">
            <w:pPr>
              <w:spacing w:after="0" w:line="360" w:lineRule="auto"/>
              <w:jc w:val="center"/>
              <w:rPr>
                <w:rFonts w:ascii="Georgia" w:eastAsia="Times New Roman" w:hAnsi="Georgia" w:cs="Times New Roman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224C67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224C67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занятия.</w:t>
            </w:r>
          </w:p>
        </w:tc>
      </w:tr>
      <w:tr w:rsidR="00224C67" w:rsidTr="003320CC">
        <w:trPr>
          <w:trHeight w:val="1137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224C6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История математики</w:t>
            </w:r>
          </w:p>
          <w:p w:rsidR="00224C67" w:rsidRDefault="00224C6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ХХ века.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3320CC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224C67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Алгебра и теория чисел.</w:t>
            </w:r>
          </w:p>
          <w:p w:rsidR="00224C67" w:rsidRDefault="00224C67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Математическая логика.</w:t>
            </w:r>
          </w:p>
          <w:p w:rsidR="00224C67" w:rsidRDefault="00224C67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Методы математической статистики.</w:t>
            </w:r>
          </w:p>
          <w:p w:rsidR="00224C67" w:rsidRDefault="00224C67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Теория алгоритмов.  Теория графов.</w:t>
            </w:r>
          </w:p>
          <w:p w:rsidR="00224C67" w:rsidRDefault="00224C67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Теория игр </w:t>
            </w:r>
            <w:r w:rsidR="00D0086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(повышенный 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математической подготовки учащихся).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4C67" w:rsidRPr="00D00862" w:rsidTr="003320CC">
        <w:trPr>
          <w:trHeight w:val="1845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224C6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Логика и смекалка.</w:t>
            </w:r>
          </w:p>
          <w:p w:rsidR="00224C67" w:rsidRDefault="00224C6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 задачи.</w:t>
            </w:r>
          </w:p>
          <w:p w:rsidR="00224C67" w:rsidRDefault="00224C6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Олимпиадные задачи.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3320CC">
            <w:pPr>
              <w:spacing w:after="0" w:line="360" w:lineRule="auto"/>
              <w:ind w:firstLine="17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C67" w:rsidRDefault="00224C67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проценты.</w:t>
            </w:r>
          </w:p>
          <w:p w:rsidR="00224C67" w:rsidRDefault="00D00862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Логические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задачи (взвешивание, переливание и т.д.).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прогрессии 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базовый уровень математической подготовки учащихся)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224C67" w:rsidRDefault="00224C67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движение (прямолинейное, круговое). Зада</w:t>
            </w:r>
            <w:r w:rsidR="00D008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 на смеси 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сплавы.         Текстовые задачи на работу. Задачи практического содержания: физического профиля</w:t>
            </w:r>
            <w:r w:rsidR="00D00862" w:rsidRPr="00D0086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 w:rsidR="00D0086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(повышенный </w:t>
            </w:r>
            <w:proofErr w:type="gramStart"/>
            <w:r w:rsidR="00D0086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 математической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подготовки учащихся).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224C67" w:rsidRDefault="00224C67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практическ</w:t>
            </w:r>
            <w:r w:rsidR="00D008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ого содержания: экономического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профиля. Задачи с параметрами (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высокий 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математической подготовки учащихся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224C67" w:rsidTr="003320CC">
        <w:trPr>
          <w:trHeight w:val="769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224C67">
            <w:pPr>
              <w:spacing w:after="0" w:line="360" w:lineRule="auto"/>
              <w:ind w:firstLine="9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Уравнения. Неравенства.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C67" w:rsidRDefault="003320CC" w:rsidP="00C52A4B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C67" w:rsidRDefault="00224C67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равносильности уравнений. Рациональные уравнения.</w:t>
            </w:r>
          </w:p>
          <w:p w:rsidR="00224C67" w:rsidRDefault="00224C67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Иррациональные  уравнения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224C67" w:rsidRDefault="00224C67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Показательные и   логарифмические уравнения.  </w:t>
            </w:r>
            <w:r w:rsidR="00EF57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ригонометрические уравнения </w:t>
            </w:r>
          </w:p>
          <w:p w:rsidR="00224C67" w:rsidRDefault="00224C67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Рациональные уравнения и неравенства.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Иррациональные  уравнения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неравенства. Уравнения и неравенства со знаком модуля. Показательные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  логарифмические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уравнения и неравенства.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Тригонометрические уравнения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(повышенный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уровень  математической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подготовки учащихся)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224C67" w:rsidRDefault="00D00862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Уравнения 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параметром (тригонометрические, иррациональные, показательные, логарифмические) (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высокий уровень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математической подготовки учащихся</w:t>
            </w:r>
            <w:r w:rsidR="00224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). </w:t>
            </w:r>
          </w:p>
        </w:tc>
      </w:tr>
    </w:tbl>
    <w:p w:rsidR="0071652D" w:rsidRDefault="0071652D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B4F84" w:rsidRDefault="006B4F84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B4F84" w:rsidRDefault="006B4F84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1652D" w:rsidRDefault="0071652D" w:rsidP="0071652D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Тематическое планирование.</w:t>
      </w:r>
    </w:p>
    <w:p w:rsidR="0071652D" w:rsidRDefault="0071652D" w:rsidP="0071652D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10 класс «Практикум решения задач»</w:t>
      </w:r>
    </w:p>
    <w:p w:rsidR="007143AE" w:rsidRDefault="007143AE" w:rsidP="0071652D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71652D" w:rsidRPr="00BF6ABE" w:rsidRDefault="0071652D" w:rsidP="0071652D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tbl>
      <w:tblPr>
        <w:tblStyle w:val="30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680"/>
        <w:gridCol w:w="2268"/>
        <w:gridCol w:w="1559"/>
        <w:gridCol w:w="2693"/>
      </w:tblGrid>
      <w:tr w:rsidR="003320CC" w:rsidRPr="007143AE" w:rsidTr="007F7510">
        <w:trPr>
          <w:jc w:val="center"/>
        </w:trPr>
        <w:tc>
          <w:tcPr>
            <w:tcW w:w="568" w:type="dxa"/>
          </w:tcPr>
          <w:p w:rsidR="003320CC" w:rsidRPr="007143AE" w:rsidRDefault="003320CC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3680" w:type="dxa"/>
          </w:tcPr>
          <w:p w:rsidR="003320CC" w:rsidRPr="007143AE" w:rsidRDefault="003320CC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занятия</w:t>
            </w:r>
          </w:p>
        </w:tc>
        <w:tc>
          <w:tcPr>
            <w:tcW w:w="2268" w:type="dxa"/>
          </w:tcPr>
          <w:p w:rsidR="003320CC" w:rsidRPr="007143AE" w:rsidRDefault="003320CC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Форма и вид деятельности.</w:t>
            </w:r>
          </w:p>
        </w:tc>
        <w:tc>
          <w:tcPr>
            <w:tcW w:w="1559" w:type="dxa"/>
          </w:tcPr>
          <w:p w:rsidR="003320CC" w:rsidRPr="007143AE" w:rsidRDefault="003320CC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2693" w:type="dxa"/>
          </w:tcPr>
          <w:p w:rsidR="003320CC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Цос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A92B79" w:rsidRPr="007143AE" w:rsidTr="007F7510">
        <w:trPr>
          <w:jc w:val="center"/>
        </w:trPr>
        <w:tc>
          <w:tcPr>
            <w:tcW w:w="568" w:type="dxa"/>
          </w:tcPr>
          <w:p w:rsidR="00A92B79" w:rsidRPr="007143AE" w:rsidRDefault="00A92B79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680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Алгебра и теория чисел</w:t>
            </w:r>
          </w:p>
        </w:tc>
        <w:tc>
          <w:tcPr>
            <w:tcW w:w="2268" w:type="dxa"/>
          </w:tcPr>
          <w:p w:rsidR="00A92B79" w:rsidRPr="007143AE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Беседа-лекция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143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Знакомство с научно-популярной литературой.</w:t>
            </w:r>
          </w:p>
        </w:tc>
        <w:tc>
          <w:tcPr>
            <w:tcW w:w="1559" w:type="dxa"/>
            <w:vAlign w:val="center"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693" w:type="dxa"/>
            <w:vMerge w:val="restart"/>
          </w:tcPr>
          <w:p w:rsidR="00A92B79" w:rsidRPr="003320CC" w:rsidRDefault="00A92B79" w:rsidP="00A92B79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hyperlink r:id="rId6" w:history="1">
              <w:r w:rsidRPr="003320CC">
                <w:rPr>
                  <w:rStyle w:val="ad"/>
                  <w:rFonts w:ascii="Times New Roman" w:eastAsia="Times New Roman" w:hAnsi="Times New Roman" w:cs="Times New Roman"/>
                  <w:b/>
                  <w:color w:val="005C7A"/>
                  <w:sz w:val="24"/>
                  <w:szCs w:val="24"/>
                  <w:lang w:eastAsia="ru-RU"/>
                </w:rPr>
                <w:t>http://www.ege.edu.ru/ru/</w:t>
              </w:r>
            </w:hyperlink>
            <w:r w:rsidRPr="003320C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.</w:t>
            </w:r>
          </w:p>
          <w:p w:rsidR="00A92B79" w:rsidRPr="003320CC" w:rsidRDefault="00A92B79" w:rsidP="00A92B79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hyperlink r:id="rId7" w:history="1">
              <w:r w:rsidRPr="003320CC">
                <w:rPr>
                  <w:rStyle w:val="ad"/>
                  <w:rFonts w:ascii="Times New Roman" w:eastAsia="Times New Roman" w:hAnsi="Times New Roman" w:cs="Times New Roman"/>
                  <w:b/>
                  <w:color w:val="005C7A"/>
                  <w:sz w:val="24"/>
                  <w:szCs w:val="24"/>
                  <w:lang w:eastAsia="ru-RU"/>
                </w:rPr>
                <w:t>http://www.fipi.ru/content/otkrytyy-bank-zadaniy-ege</w:t>
              </w:r>
            </w:hyperlink>
          </w:p>
          <w:p w:rsidR="00A92B79" w:rsidRPr="003320CC" w:rsidRDefault="00A92B79" w:rsidP="00A92B79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20C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Министерство образования РФ: </w:t>
            </w:r>
            <w:hyperlink r:id="rId8" w:history="1">
              <w:r w:rsidRPr="003320CC">
                <w:rPr>
                  <w:rStyle w:val="ad"/>
                  <w:rFonts w:ascii="Times New Roman" w:eastAsia="Times New Roman" w:hAnsi="Times New Roman" w:cs="Times New Roman"/>
                  <w:b/>
                  <w:color w:val="005C7A"/>
                  <w:sz w:val="24"/>
                  <w:szCs w:val="24"/>
                  <w:lang w:eastAsia="ru-RU"/>
                </w:rPr>
                <w:t>http://www.informika.ru/</w:t>
              </w:r>
            </w:hyperlink>
            <w:r w:rsidRPr="003320C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;</w:t>
            </w:r>
          </w:p>
          <w:p w:rsidR="00A92B79" w:rsidRPr="003320CC" w:rsidRDefault="00A92B79" w:rsidP="00A92B79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20C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http://www.ed.gov.ru/; </w:t>
            </w:r>
            <w:hyperlink r:id="rId9" w:history="1">
              <w:r w:rsidRPr="003320CC">
                <w:rPr>
                  <w:rStyle w:val="ad"/>
                  <w:rFonts w:ascii="Times New Roman" w:eastAsia="Times New Roman" w:hAnsi="Times New Roman" w:cs="Times New Roman"/>
                  <w:b/>
                  <w:color w:val="005C7A"/>
                  <w:sz w:val="24"/>
                  <w:szCs w:val="24"/>
                  <w:lang w:eastAsia="ru-RU"/>
                </w:rPr>
                <w:t>http://www.edu.ru/</w:t>
              </w:r>
            </w:hyperlink>
            <w:r w:rsidRPr="003320C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A92B79" w:rsidRPr="003320CC" w:rsidRDefault="00A92B79" w:rsidP="00A92B79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hyperlink r:id="rId10" w:history="1">
              <w:r w:rsidRPr="003320CC">
                <w:rPr>
                  <w:rStyle w:val="ad"/>
                  <w:rFonts w:ascii="Times New Roman" w:eastAsia="Times New Roman" w:hAnsi="Times New Roman" w:cs="Times New Roman"/>
                  <w:b/>
                  <w:color w:val="005C7A"/>
                  <w:sz w:val="24"/>
                  <w:szCs w:val="24"/>
                  <w:lang w:eastAsia="ru-RU"/>
                </w:rPr>
                <w:t>http://school-collection.edu.ru/catalog/pupil</w:t>
              </w:r>
            </w:hyperlink>
          </w:p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7143AE" w:rsidTr="007F7510">
        <w:trPr>
          <w:jc w:val="center"/>
        </w:trPr>
        <w:tc>
          <w:tcPr>
            <w:tcW w:w="568" w:type="dxa"/>
          </w:tcPr>
          <w:p w:rsidR="00A92B79" w:rsidRPr="007143AE" w:rsidRDefault="00A92B79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680" w:type="dxa"/>
          </w:tcPr>
          <w:p w:rsidR="00A92B79" w:rsidRDefault="00A92B79" w:rsidP="00B37206">
            <w:pPr>
              <w:spacing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Математическая логика.</w:t>
            </w:r>
          </w:p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 в группах.</w:t>
            </w:r>
          </w:p>
        </w:tc>
        <w:tc>
          <w:tcPr>
            <w:tcW w:w="1559" w:type="dxa"/>
            <w:vAlign w:val="center"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693" w:type="dxa"/>
            <w:vMerge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7143AE" w:rsidTr="007F7510">
        <w:trPr>
          <w:jc w:val="center"/>
        </w:trPr>
        <w:tc>
          <w:tcPr>
            <w:tcW w:w="568" w:type="dxa"/>
          </w:tcPr>
          <w:p w:rsidR="00A92B79" w:rsidRPr="007143AE" w:rsidRDefault="00A92B79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680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Методы математической статистики.</w:t>
            </w:r>
          </w:p>
        </w:tc>
        <w:tc>
          <w:tcPr>
            <w:tcW w:w="2268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работа.</w:t>
            </w:r>
          </w:p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3" w:type="dxa"/>
            <w:vMerge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7143AE" w:rsidTr="007F7510">
        <w:trPr>
          <w:jc w:val="center"/>
        </w:trPr>
        <w:tc>
          <w:tcPr>
            <w:tcW w:w="568" w:type="dxa"/>
          </w:tcPr>
          <w:p w:rsidR="00A92B79" w:rsidRPr="007143AE" w:rsidRDefault="00A92B79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680" w:type="dxa"/>
          </w:tcPr>
          <w:p w:rsidR="00A92B79" w:rsidRDefault="00A92B79" w:rsidP="00B37206">
            <w:pPr>
              <w:spacing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Теория алгоритмов.  Теория графов.</w:t>
            </w:r>
          </w:p>
          <w:p w:rsidR="00A92B79" w:rsidRPr="007143AE" w:rsidRDefault="00A92B79" w:rsidP="0033286C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Теория игр .</w:t>
            </w:r>
          </w:p>
        </w:tc>
        <w:tc>
          <w:tcPr>
            <w:tcW w:w="2268" w:type="dxa"/>
          </w:tcPr>
          <w:p w:rsidR="00A92B79" w:rsidRPr="007143AE" w:rsidRDefault="00A92B79" w:rsidP="00B3720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</w:t>
            </w: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задач, работа в группах.</w:t>
            </w:r>
          </w:p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3" w:type="dxa"/>
            <w:vMerge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7143AE" w:rsidTr="007F7510">
        <w:trPr>
          <w:jc w:val="center"/>
        </w:trPr>
        <w:tc>
          <w:tcPr>
            <w:tcW w:w="568" w:type="dxa"/>
          </w:tcPr>
          <w:p w:rsidR="00A92B79" w:rsidRPr="007143AE" w:rsidRDefault="00A92B79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680" w:type="dxa"/>
          </w:tcPr>
          <w:p w:rsidR="00A92B79" w:rsidRDefault="00A92B79" w:rsidP="00B37206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проценты.</w:t>
            </w:r>
          </w:p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1559" w:type="dxa"/>
            <w:vAlign w:val="center"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3" w:type="dxa"/>
            <w:vMerge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7143AE" w:rsidTr="007F7510">
        <w:trPr>
          <w:jc w:val="center"/>
        </w:trPr>
        <w:tc>
          <w:tcPr>
            <w:tcW w:w="568" w:type="dxa"/>
          </w:tcPr>
          <w:p w:rsidR="00A92B79" w:rsidRPr="007143AE" w:rsidRDefault="00A92B79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680" w:type="dxa"/>
          </w:tcPr>
          <w:p w:rsidR="00A92B79" w:rsidRDefault="00A92B79" w:rsidP="00B37206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проценты.</w:t>
            </w:r>
          </w:p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1559" w:type="dxa"/>
            <w:vAlign w:val="center"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3" w:type="dxa"/>
            <w:vMerge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7143AE" w:rsidTr="007F7510">
        <w:trPr>
          <w:jc w:val="center"/>
        </w:trPr>
        <w:tc>
          <w:tcPr>
            <w:tcW w:w="568" w:type="dxa"/>
          </w:tcPr>
          <w:p w:rsidR="00A92B79" w:rsidRPr="007143AE" w:rsidRDefault="00A92B79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680" w:type="dxa"/>
          </w:tcPr>
          <w:p w:rsidR="00A92B79" w:rsidRPr="007143AE" w:rsidRDefault="00A92B79" w:rsidP="004B1465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Логические задачи (взвешивание, переливание и т.д.).</w:t>
            </w:r>
          </w:p>
        </w:tc>
        <w:tc>
          <w:tcPr>
            <w:tcW w:w="2268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3" w:type="dxa"/>
            <w:vMerge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7143AE" w:rsidTr="007F7510">
        <w:trPr>
          <w:trHeight w:val="795"/>
          <w:jc w:val="center"/>
        </w:trPr>
        <w:tc>
          <w:tcPr>
            <w:tcW w:w="568" w:type="dxa"/>
          </w:tcPr>
          <w:p w:rsidR="00A92B79" w:rsidRPr="007143AE" w:rsidRDefault="00A92B79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680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Логические задачи (взвешивание, переливание и т.д.).</w:t>
            </w:r>
          </w:p>
        </w:tc>
        <w:tc>
          <w:tcPr>
            <w:tcW w:w="2268" w:type="dxa"/>
          </w:tcPr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:rsidR="00A92B79" w:rsidRPr="007143AE" w:rsidRDefault="00A92B79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3" w:type="dxa"/>
            <w:vMerge/>
          </w:tcPr>
          <w:p w:rsidR="00A92B79" w:rsidRPr="007143AE" w:rsidRDefault="00A92B79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tbl>
      <w:tblPr>
        <w:tblStyle w:val="4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984"/>
        <w:gridCol w:w="1559"/>
        <w:gridCol w:w="2694"/>
      </w:tblGrid>
      <w:tr w:rsidR="00A92B79" w:rsidRPr="00AF6AF2" w:rsidTr="007F7510">
        <w:tc>
          <w:tcPr>
            <w:tcW w:w="568" w:type="dxa"/>
          </w:tcPr>
          <w:p w:rsidR="00A92B79" w:rsidRPr="00AF6AF2" w:rsidRDefault="00A92B79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7143AE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движение (прямолинейное, круговое).</w:t>
            </w:r>
          </w:p>
        </w:tc>
        <w:tc>
          <w:tcPr>
            <w:tcW w:w="1984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1559" w:type="dxa"/>
          </w:tcPr>
          <w:p w:rsidR="00A92B79" w:rsidRPr="00585445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 w:val="restart"/>
          </w:tcPr>
          <w:p w:rsidR="00A92B79" w:rsidRP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http://www.ege.edu.ru/ru/.</w:t>
            </w:r>
          </w:p>
          <w:p w:rsidR="00A92B79" w:rsidRP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http://www.fipi.ru/content/otkrytyy-bank-zadaniy-ege</w:t>
            </w:r>
          </w:p>
          <w:p w:rsidR="00A92B79" w:rsidRP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Министерство образования РФ: http://www.informika.ru/;</w:t>
            </w:r>
          </w:p>
          <w:p w:rsidR="00A92B79" w:rsidRP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http://www.ed.gov.ru/; </w:t>
            </w: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lastRenderedPageBreak/>
              <w:t xml:space="preserve">http://www.edu.ru/. </w:t>
            </w:r>
          </w:p>
          <w:p w:rsid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http://school-collection.edu.ru/catalog/pupil</w:t>
            </w: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движение (прямолинейное, круговое).</w:t>
            </w:r>
          </w:p>
        </w:tc>
        <w:tc>
          <w:tcPr>
            <w:tcW w:w="1984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 группах, </w:t>
            </w:r>
          </w:p>
        </w:tc>
        <w:tc>
          <w:tcPr>
            <w:tcW w:w="1559" w:type="dxa"/>
          </w:tcPr>
          <w:p w:rsidR="00A92B79" w:rsidRPr="00585445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</w:p>
        </w:tc>
        <w:tc>
          <w:tcPr>
            <w:tcW w:w="3969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прогрессии</w:t>
            </w:r>
          </w:p>
        </w:tc>
        <w:tc>
          <w:tcPr>
            <w:tcW w:w="1984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абота с источниками информации.</w:t>
            </w:r>
          </w:p>
        </w:tc>
        <w:tc>
          <w:tcPr>
            <w:tcW w:w="1559" w:type="dxa"/>
          </w:tcPr>
          <w:p w:rsidR="00A92B79" w:rsidRPr="00585445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прогрессии</w:t>
            </w:r>
          </w:p>
        </w:tc>
        <w:tc>
          <w:tcPr>
            <w:tcW w:w="1984" w:type="dxa"/>
          </w:tcPr>
          <w:p w:rsidR="00A92B79" w:rsidRPr="00AF6AF2" w:rsidRDefault="00A92B79" w:rsidP="004B146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1559" w:type="dxa"/>
          </w:tcPr>
          <w:p w:rsidR="00A92B79" w:rsidRPr="00585445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на смеси и сплавы.      </w:t>
            </w:r>
          </w:p>
        </w:tc>
        <w:tc>
          <w:tcPr>
            <w:tcW w:w="1984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олимпиадных и занимательных задач</w:t>
            </w:r>
          </w:p>
        </w:tc>
        <w:tc>
          <w:tcPr>
            <w:tcW w:w="1559" w:type="dxa"/>
          </w:tcPr>
          <w:p w:rsidR="00A92B79" w:rsidRPr="00585445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lastRenderedPageBreak/>
              <w:t>2</w:t>
            </w:r>
          </w:p>
        </w:tc>
        <w:tc>
          <w:tcPr>
            <w:tcW w:w="2694" w:type="dxa"/>
            <w:vMerge/>
          </w:tcPr>
          <w:p w:rsidR="00A92B79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на смеси и сплавы.      </w:t>
            </w:r>
          </w:p>
        </w:tc>
        <w:tc>
          <w:tcPr>
            <w:tcW w:w="1984" w:type="dxa"/>
          </w:tcPr>
          <w:p w:rsidR="00A92B79" w:rsidRPr="00AF6AF2" w:rsidRDefault="00A92B79" w:rsidP="00B2489B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Решение занимательных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559" w:type="dxa"/>
          </w:tcPr>
          <w:p w:rsidR="00A92B79" w:rsidRPr="00585445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работу</w:t>
            </w:r>
          </w:p>
        </w:tc>
        <w:tc>
          <w:tcPr>
            <w:tcW w:w="1984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59" w:type="dxa"/>
          </w:tcPr>
          <w:p w:rsidR="00A92B79" w:rsidRPr="00585445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работу</w:t>
            </w:r>
          </w:p>
        </w:tc>
        <w:tc>
          <w:tcPr>
            <w:tcW w:w="1984" w:type="dxa"/>
          </w:tcPr>
          <w:p w:rsidR="00A92B79" w:rsidRPr="00AF6AF2" w:rsidRDefault="00A92B79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9" w:type="dxa"/>
          </w:tcPr>
          <w:p w:rsidR="00A92B79" w:rsidRPr="00585445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практического содержания: физического, экономического  профиля</w:t>
            </w:r>
          </w:p>
        </w:tc>
        <w:tc>
          <w:tcPr>
            <w:tcW w:w="1984" w:type="dxa"/>
          </w:tcPr>
          <w:p w:rsidR="00A92B79" w:rsidRPr="007143AE" w:rsidRDefault="00A92B79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A92B79" w:rsidRPr="007143AE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vMerge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D57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практического содержания: физического, экономического  профиля</w:t>
            </w:r>
          </w:p>
        </w:tc>
        <w:tc>
          <w:tcPr>
            <w:tcW w:w="1984" w:type="dxa"/>
          </w:tcPr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олимпиадных и занимательных задач</w:t>
            </w:r>
          </w:p>
        </w:tc>
        <w:tc>
          <w:tcPr>
            <w:tcW w:w="1559" w:type="dxa"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D57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с параметрами</w:t>
            </w:r>
          </w:p>
        </w:tc>
        <w:tc>
          <w:tcPr>
            <w:tcW w:w="1984" w:type="dxa"/>
          </w:tcPr>
          <w:p w:rsidR="00A92B79" w:rsidRDefault="00A92B79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D57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с параметрами</w:t>
            </w:r>
          </w:p>
        </w:tc>
        <w:tc>
          <w:tcPr>
            <w:tcW w:w="1984" w:type="dxa"/>
          </w:tcPr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1559" w:type="dxa"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Default="00A92B79" w:rsidP="00237292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равносильности уравнений. Рациональные уравнения.</w:t>
            </w:r>
          </w:p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</w:tcPr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Беседа. Решение задач.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в группах</w:t>
            </w:r>
          </w:p>
        </w:tc>
        <w:tc>
          <w:tcPr>
            <w:tcW w:w="1559" w:type="dxa"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Default="00A92B79" w:rsidP="00237292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Иррациональные  уравнения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</w:tcPr>
          <w:p w:rsidR="00A92B79" w:rsidRDefault="00A92B79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559" w:type="dxa"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vMerge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Показательные и   логарифмические уравнения.</w:t>
            </w:r>
          </w:p>
        </w:tc>
        <w:tc>
          <w:tcPr>
            <w:tcW w:w="1984" w:type="dxa"/>
          </w:tcPr>
          <w:p w:rsidR="00A92B79" w:rsidRDefault="00A92B79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Показательные и   логарифмические уравнения.</w:t>
            </w:r>
          </w:p>
        </w:tc>
        <w:tc>
          <w:tcPr>
            <w:tcW w:w="1984" w:type="dxa"/>
          </w:tcPr>
          <w:p w:rsidR="00A92B79" w:rsidRPr="003B27A6" w:rsidRDefault="00A92B79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</w:p>
          <w:p w:rsidR="00A92B79" w:rsidRPr="00AF6AF2" w:rsidRDefault="00A92B79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</w:tcPr>
          <w:p w:rsidR="00A92B79" w:rsidRPr="00585445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Default="00A92B79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tbl>
      <w:tblPr>
        <w:tblStyle w:val="5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984"/>
        <w:gridCol w:w="1559"/>
        <w:gridCol w:w="2694"/>
      </w:tblGrid>
      <w:tr w:rsidR="00A92B79" w:rsidRPr="00AF6AF2" w:rsidTr="007F7510">
        <w:tc>
          <w:tcPr>
            <w:tcW w:w="568" w:type="dxa"/>
          </w:tcPr>
          <w:p w:rsidR="00A92B79" w:rsidRPr="00AF6AF2" w:rsidRDefault="00A92B79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1984" w:type="dxa"/>
          </w:tcPr>
          <w:p w:rsidR="00A92B79" w:rsidRDefault="00A92B79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559" w:type="dxa"/>
            <w:vAlign w:val="center"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 w:val="restart"/>
          </w:tcPr>
          <w:p w:rsidR="00A92B79" w:rsidRP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http://www.ege.edu.ru/ru/.</w:t>
            </w:r>
          </w:p>
          <w:p w:rsidR="00A92B79" w:rsidRP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http://www.fipi.ru/content/otkrytyy-bank-zadaniy-ege</w:t>
            </w:r>
          </w:p>
          <w:p w:rsidR="00A92B79" w:rsidRP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Министерство образования РФ: http://www.informika.ru/;</w:t>
            </w:r>
          </w:p>
          <w:p w:rsidR="00A92B79" w:rsidRPr="00A92B79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A92B79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http://www.ed.gov.ru/; http://www.edu.ru/. </w:t>
            </w:r>
          </w:p>
          <w:p w:rsidR="00A92B79" w:rsidRPr="00585445" w:rsidRDefault="00A92B79" w:rsidP="00A92B79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hyperlink r:id="rId11" w:history="1">
              <w:r w:rsidRPr="00CC0DC4">
                <w:rPr>
                  <w:rStyle w:val="ad"/>
                  <w:rFonts w:ascii="Times New Roman" w:eastAsia="Arial Unicode MS" w:hAnsi="Times New Roman" w:cs="Times New Roman"/>
                  <w:sz w:val="24"/>
                  <w:szCs w:val="24"/>
                  <w:lang w:eastAsia="hi-IN" w:bidi="hi-IN"/>
                </w:rPr>
                <w:t>http://school-collection.edu.ru/catalog/pupil</w:t>
              </w:r>
            </w:hyperlink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1984" w:type="dxa"/>
          </w:tcPr>
          <w:p w:rsidR="00A92B79" w:rsidRDefault="00A92B79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Решение заданий в парах.</w:t>
            </w:r>
          </w:p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Рациональные уравнения и неравенства</w:t>
            </w:r>
          </w:p>
        </w:tc>
        <w:tc>
          <w:tcPr>
            <w:tcW w:w="1984" w:type="dxa"/>
          </w:tcPr>
          <w:p w:rsidR="00A92B79" w:rsidRDefault="00A92B79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Беседа. 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Рациональные уравнения и неравенства</w:t>
            </w:r>
          </w:p>
        </w:tc>
        <w:tc>
          <w:tcPr>
            <w:tcW w:w="1984" w:type="dxa"/>
          </w:tcPr>
          <w:p w:rsidR="00A92B79" w:rsidRDefault="00A92B79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парах.</w:t>
            </w:r>
          </w:p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Иррациональные  уравнения и неравенства</w:t>
            </w:r>
          </w:p>
        </w:tc>
        <w:tc>
          <w:tcPr>
            <w:tcW w:w="1984" w:type="dxa"/>
          </w:tcPr>
          <w:p w:rsidR="00A92B79" w:rsidRDefault="00A92B79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:rsidR="00A92B79" w:rsidRPr="003B27A6" w:rsidRDefault="00A92B79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Pr="00585445" w:rsidRDefault="00A92B79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0722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Уравнения и неравенства со знаком модуля</w:t>
            </w:r>
          </w:p>
        </w:tc>
        <w:tc>
          <w:tcPr>
            <w:tcW w:w="1984" w:type="dxa"/>
          </w:tcPr>
          <w:p w:rsidR="00A92B79" w:rsidRDefault="00A92B79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:rsidR="00A92B79" w:rsidRPr="003B27A6" w:rsidRDefault="00A92B79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2B79" w:rsidRPr="00585445" w:rsidRDefault="00A92B79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Pr="00585445" w:rsidRDefault="00A92B79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0722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Показательные и  логарифмические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уравнения и неравенства.</w:t>
            </w:r>
          </w:p>
        </w:tc>
        <w:tc>
          <w:tcPr>
            <w:tcW w:w="1984" w:type="dxa"/>
          </w:tcPr>
          <w:p w:rsidR="00A92B79" w:rsidRDefault="00A92B79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92B79" w:rsidRPr="00AF6AF2" w:rsidRDefault="00A92B79" w:rsidP="00B0722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1559" w:type="dxa"/>
            <w:vAlign w:val="center"/>
          </w:tcPr>
          <w:p w:rsidR="00A92B79" w:rsidRPr="00585445" w:rsidRDefault="00A92B79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lastRenderedPageBreak/>
              <w:t>2</w:t>
            </w:r>
          </w:p>
        </w:tc>
        <w:tc>
          <w:tcPr>
            <w:tcW w:w="2694" w:type="dxa"/>
            <w:vMerge/>
          </w:tcPr>
          <w:p w:rsidR="00A92B79" w:rsidRPr="00585445" w:rsidRDefault="00A92B79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B0722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B0722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Показательные и  логарифмические уравнения и неравенства.</w:t>
            </w:r>
          </w:p>
        </w:tc>
        <w:tc>
          <w:tcPr>
            <w:tcW w:w="1984" w:type="dxa"/>
          </w:tcPr>
          <w:p w:rsidR="00A92B79" w:rsidRDefault="00A92B79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92B79" w:rsidRPr="00AF6AF2" w:rsidRDefault="00A92B79" w:rsidP="00B0722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9" w:type="dxa"/>
            <w:vAlign w:val="center"/>
          </w:tcPr>
          <w:p w:rsidR="00A92B79" w:rsidRPr="00585445" w:rsidRDefault="00A92B79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vMerge/>
          </w:tcPr>
          <w:p w:rsidR="00A92B79" w:rsidRPr="00585445" w:rsidRDefault="00A92B79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c>
          <w:tcPr>
            <w:tcW w:w="568" w:type="dxa"/>
          </w:tcPr>
          <w:p w:rsidR="00A92B79" w:rsidRPr="00AF6AF2" w:rsidRDefault="00A92B79" w:rsidP="00FA3157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FA3157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Уравнения с параметром (тригонометрические, иррациональные, показательные, логарифмические) (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высокий 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математической подготовки учащихся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4" w:type="dxa"/>
          </w:tcPr>
          <w:p w:rsidR="00A92B79" w:rsidRDefault="00A92B79" w:rsidP="00FA315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92B79" w:rsidRPr="00AF6AF2" w:rsidRDefault="00A92B79" w:rsidP="00FA3157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559" w:type="dxa"/>
            <w:vAlign w:val="center"/>
          </w:tcPr>
          <w:p w:rsidR="00A92B79" w:rsidRPr="00585445" w:rsidRDefault="00A92B79" w:rsidP="00FA315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Pr="00585445" w:rsidRDefault="00A92B79" w:rsidP="00FA315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92B79" w:rsidRPr="00AF6AF2" w:rsidTr="007F7510">
        <w:trPr>
          <w:trHeight w:val="2197"/>
        </w:trPr>
        <w:tc>
          <w:tcPr>
            <w:tcW w:w="568" w:type="dxa"/>
          </w:tcPr>
          <w:p w:rsidR="00A92B79" w:rsidRPr="00AF6AF2" w:rsidRDefault="00A92B79" w:rsidP="00761BF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A92B79" w:rsidRPr="00AF6AF2" w:rsidRDefault="00A92B79" w:rsidP="00761BFF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Уравнения с параметром (тригонометрические, иррациональные, показательные, логарифмические) (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высокий 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математической подготовки учащихся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4" w:type="dxa"/>
          </w:tcPr>
          <w:p w:rsidR="00A92B79" w:rsidRDefault="00A92B79" w:rsidP="00761BF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:rsidR="00A92B79" w:rsidRPr="003B27A6" w:rsidRDefault="00A92B79" w:rsidP="00761BF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2B79" w:rsidRPr="00585445" w:rsidRDefault="00A92B79" w:rsidP="00761BF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694" w:type="dxa"/>
            <w:vMerge/>
          </w:tcPr>
          <w:p w:rsidR="00A92B79" w:rsidRPr="00585445" w:rsidRDefault="00A92B79" w:rsidP="00761BF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7F7510" w:rsidRPr="00AF6AF2" w:rsidTr="007F7510">
        <w:tc>
          <w:tcPr>
            <w:tcW w:w="568" w:type="dxa"/>
          </w:tcPr>
          <w:p w:rsidR="007F7510" w:rsidRPr="007F7510" w:rsidRDefault="007F7510" w:rsidP="007F751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:rsidR="007F7510" w:rsidRDefault="007F7510" w:rsidP="00761BFF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</w:tcPr>
          <w:p w:rsidR="007F7510" w:rsidRPr="00AF6AF2" w:rsidRDefault="007F7510" w:rsidP="00761BF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7510" w:rsidRDefault="007F7510" w:rsidP="00761BF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66</w:t>
            </w:r>
          </w:p>
        </w:tc>
        <w:tc>
          <w:tcPr>
            <w:tcW w:w="2694" w:type="dxa"/>
          </w:tcPr>
          <w:p w:rsidR="007F7510" w:rsidRPr="00585445" w:rsidRDefault="007F7510" w:rsidP="00761BF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p w:rsidR="00B11AF7" w:rsidRPr="003320CC" w:rsidRDefault="00B11AF7" w:rsidP="003320CC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224C67" w:rsidRPr="003320CC" w:rsidRDefault="00B96C43" w:rsidP="00B96C43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3320CC"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>Интернет-ресурсы.</w:t>
      </w:r>
    </w:p>
    <w:p w:rsidR="00224C67" w:rsidRPr="003320CC" w:rsidRDefault="00A92B79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hyperlink r:id="rId12" w:history="1">
        <w:r w:rsidR="00224C67" w:rsidRPr="003320CC">
          <w:rPr>
            <w:rStyle w:val="ad"/>
            <w:rFonts w:ascii="Times New Roman" w:eastAsia="Times New Roman" w:hAnsi="Times New Roman" w:cs="Times New Roman"/>
            <w:b/>
            <w:color w:val="005C7A"/>
            <w:sz w:val="24"/>
            <w:szCs w:val="24"/>
            <w:lang w:eastAsia="ru-RU"/>
          </w:rPr>
          <w:t>http://www.ege.edu.ru/ru/</w:t>
        </w:r>
      </w:hyperlink>
      <w:r w:rsidR="00224C67"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</w:p>
    <w:p w:rsidR="00D41BC5" w:rsidRPr="003320CC" w:rsidRDefault="00A92B79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hyperlink r:id="rId13" w:history="1">
        <w:r w:rsidR="00D41BC5" w:rsidRPr="003320CC">
          <w:rPr>
            <w:rStyle w:val="ad"/>
            <w:rFonts w:ascii="Times New Roman" w:eastAsia="Times New Roman" w:hAnsi="Times New Roman" w:cs="Times New Roman"/>
            <w:b/>
            <w:color w:val="005C7A"/>
            <w:sz w:val="24"/>
            <w:szCs w:val="24"/>
            <w:lang w:eastAsia="ru-RU"/>
          </w:rPr>
          <w:t>http://www.fipi.ru/content/otkrytyy-bank-zadaniy-ege</w:t>
        </w:r>
      </w:hyperlink>
    </w:p>
    <w:p w:rsidR="00D41BC5" w:rsidRPr="003320CC" w:rsidRDefault="00D41BC5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Министерство образования РФ: </w:t>
      </w:r>
      <w:hyperlink r:id="rId14" w:history="1">
        <w:r w:rsidRPr="003320CC">
          <w:rPr>
            <w:rStyle w:val="ad"/>
            <w:rFonts w:ascii="Times New Roman" w:eastAsia="Times New Roman" w:hAnsi="Times New Roman" w:cs="Times New Roman"/>
            <w:b/>
            <w:color w:val="005C7A"/>
            <w:sz w:val="24"/>
            <w:szCs w:val="24"/>
            <w:lang w:eastAsia="ru-RU"/>
          </w:rPr>
          <w:t>http://www.informika.ru/</w:t>
        </w:r>
      </w:hyperlink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;</w:t>
      </w:r>
    </w:p>
    <w:p w:rsidR="00D41BC5" w:rsidRPr="003320CC" w:rsidRDefault="00D41BC5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http://www.ed.gov.ru/; </w:t>
      </w:r>
      <w:hyperlink r:id="rId15" w:history="1">
        <w:r w:rsidRPr="003320CC">
          <w:rPr>
            <w:rStyle w:val="ad"/>
            <w:rFonts w:ascii="Times New Roman" w:eastAsia="Times New Roman" w:hAnsi="Times New Roman" w:cs="Times New Roman"/>
            <w:b/>
            <w:color w:val="005C7A"/>
            <w:sz w:val="24"/>
            <w:szCs w:val="24"/>
            <w:lang w:eastAsia="ru-RU"/>
          </w:rPr>
          <w:t>http://www.edu.ru/</w:t>
        </w:r>
      </w:hyperlink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. </w:t>
      </w:r>
    </w:p>
    <w:p w:rsidR="00D41BC5" w:rsidRPr="003320CC" w:rsidRDefault="00A92B79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hyperlink r:id="rId16" w:history="1">
        <w:r w:rsidR="00D41BC5" w:rsidRPr="003320CC">
          <w:rPr>
            <w:rStyle w:val="ad"/>
            <w:rFonts w:ascii="Times New Roman" w:eastAsia="Times New Roman" w:hAnsi="Times New Roman" w:cs="Times New Roman"/>
            <w:b/>
            <w:color w:val="005C7A"/>
            <w:sz w:val="24"/>
            <w:szCs w:val="24"/>
            <w:lang w:eastAsia="ru-RU"/>
          </w:rPr>
          <w:t>http://school-collection.edu.ru/catalog/pupil</w:t>
        </w:r>
      </w:hyperlink>
    </w:p>
    <w:p w:rsidR="00D41BC5" w:rsidRPr="003320CC" w:rsidRDefault="00D41BC5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Тестирование </w:t>
      </w:r>
      <w:proofErr w:type="spellStart"/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online</w:t>
      </w:r>
      <w:proofErr w:type="spellEnd"/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: 5–11 классы: </w:t>
      </w:r>
      <w:hyperlink r:id="rId17" w:history="1">
        <w:r w:rsidRPr="003320CC">
          <w:rPr>
            <w:rStyle w:val="ad"/>
            <w:rFonts w:ascii="Times New Roman" w:eastAsia="Times New Roman" w:hAnsi="Times New Roman" w:cs="Times New Roman"/>
            <w:b/>
            <w:color w:val="005C7A"/>
            <w:sz w:val="24"/>
            <w:szCs w:val="24"/>
            <w:lang w:eastAsia="ru-RU"/>
          </w:rPr>
          <w:t>http://www.kokch.kts.ru/cdo/</w:t>
        </w:r>
      </w:hyperlink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. </w:t>
      </w:r>
    </w:p>
    <w:p w:rsidR="00D41BC5" w:rsidRPr="003320CC" w:rsidRDefault="00D41BC5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Педагогическая мастерская, уроки в Интернет и многое другое: http://teacher.fio.ru, </w:t>
      </w:r>
    </w:p>
    <w:p w:rsidR="00D41BC5" w:rsidRPr="003320CC" w:rsidRDefault="00A92B79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hyperlink r:id="rId18" w:history="1">
        <w:r w:rsidR="00D41BC5" w:rsidRPr="003320CC">
          <w:rPr>
            <w:rStyle w:val="ad"/>
            <w:rFonts w:ascii="Times New Roman" w:eastAsia="Times New Roman" w:hAnsi="Times New Roman" w:cs="Times New Roman"/>
            <w:b/>
            <w:color w:val="005C7A"/>
            <w:sz w:val="24"/>
            <w:szCs w:val="24"/>
            <w:lang w:eastAsia="ru-RU"/>
          </w:rPr>
          <w:t>http://www.zavuch.info/</w:t>
        </w:r>
      </w:hyperlink>
      <w:r w:rsidR="00D41BC5" w:rsidRPr="003320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,</w:t>
      </w:r>
    </w:p>
    <w:p w:rsidR="007112B8" w:rsidRPr="003320CC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Pr="003320CC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Pr="003320CC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Pr="003320CC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Pr="003320CC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Pr="003320CC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Pr="003320CC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Pr="003320CC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50F" w:rsidRPr="003320CC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Pr="003320CC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Pr="003320CC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A431E" w:rsidRDefault="00DA431E" w:rsidP="00DA43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EBC" w:rsidRDefault="00DC2EBC" w:rsidP="00DC2EBC">
      <w:pPr>
        <w:rPr>
          <w:rFonts w:ascii="Times New Roman" w:hAnsi="Times New Roman"/>
          <w:sz w:val="24"/>
          <w:szCs w:val="24"/>
        </w:rPr>
      </w:pPr>
    </w:p>
    <w:p w:rsidR="00FE477C" w:rsidRDefault="00FE477C" w:rsidP="00DC2EBC">
      <w:pPr>
        <w:rPr>
          <w:rFonts w:ascii="Times New Roman" w:hAnsi="Times New Roman"/>
          <w:sz w:val="24"/>
          <w:szCs w:val="24"/>
        </w:rPr>
      </w:pPr>
    </w:p>
    <w:p w:rsidR="00FE477C" w:rsidRDefault="00FE477C" w:rsidP="00DC2EBC">
      <w:pPr>
        <w:rPr>
          <w:rFonts w:ascii="Times New Roman" w:hAnsi="Times New Roman"/>
          <w:sz w:val="24"/>
          <w:szCs w:val="24"/>
        </w:rPr>
      </w:pPr>
    </w:p>
    <w:sectPr w:rsidR="00FE477C" w:rsidSect="00761BF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0C0"/>
    <w:multiLevelType w:val="hybridMultilevel"/>
    <w:tmpl w:val="3E86E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81297"/>
    <w:multiLevelType w:val="hybridMultilevel"/>
    <w:tmpl w:val="A312631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32A9"/>
    <w:multiLevelType w:val="hybridMultilevel"/>
    <w:tmpl w:val="D76CD6D8"/>
    <w:lvl w:ilvl="0" w:tplc="6BF06988">
      <w:start w:val="1"/>
      <w:numFmt w:val="bullet"/>
      <w:lvlText w:val="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06A4"/>
    <w:multiLevelType w:val="multilevel"/>
    <w:tmpl w:val="C0DA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A0125"/>
    <w:multiLevelType w:val="hybridMultilevel"/>
    <w:tmpl w:val="25021ACC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E36528"/>
    <w:multiLevelType w:val="hybridMultilevel"/>
    <w:tmpl w:val="DB86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774BBD"/>
    <w:multiLevelType w:val="hybridMultilevel"/>
    <w:tmpl w:val="E8906862"/>
    <w:lvl w:ilvl="0" w:tplc="3D766A4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001FE"/>
    <w:multiLevelType w:val="hybridMultilevel"/>
    <w:tmpl w:val="1512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F6BCE"/>
    <w:multiLevelType w:val="hybridMultilevel"/>
    <w:tmpl w:val="F2901BA0"/>
    <w:lvl w:ilvl="0" w:tplc="33049D5C">
      <w:start w:val="1"/>
      <w:numFmt w:val="bullet"/>
      <w:lvlText w:val=""/>
      <w:lvlJc w:val="left"/>
      <w:pPr>
        <w:tabs>
          <w:tab w:val="num" w:pos="824"/>
        </w:tabs>
        <w:ind w:left="7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87F6D8E"/>
    <w:multiLevelType w:val="hybridMultilevel"/>
    <w:tmpl w:val="5A4C9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521B29CC"/>
    <w:multiLevelType w:val="hybridMultilevel"/>
    <w:tmpl w:val="7C3C7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02696"/>
    <w:multiLevelType w:val="hybridMultilevel"/>
    <w:tmpl w:val="636C8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6925FBD"/>
    <w:multiLevelType w:val="hybridMultilevel"/>
    <w:tmpl w:val="615EAD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190685"/>
    <w:multiLevelType w:val="hybridMultilevel"/>
    <w:tmpl w:val="BC245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920F5"/>
    <w:multiLevelType w:val="multilevel"/>
    <w:tmpl w:val="15CCBC2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E20AA"/>
    <w:multiLevelType w:val="multilevel"/>
    <w:tmpl w:val="B9B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1409EB"/>
    <w:multiLevelType w:val="hybridMultilevel"/>
    <w:tmpl w:val="4A285284"/>
    <w:lvl w:ilvl="0" w:tplc="20F0DF4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C373B5"/>
    <w:multiLevelType w:val="hybridMultilevel"/>
    <w:tmpl w:val="75BC08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8531C7"/>
    <w:multiLevelType w:val="hybridMultilevel"/>
    <w:tmpl w:val="40463A5C"/>
    <w:lvl w:ilvl="0" w:tplc="5970B49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A71D4"/>
    <w:multiLevelType w:val="hybridMultilevel"/>
    <w:tmpl w:val="9DF69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615BE">
      <w:start w:val="1"/>
      <w:numFmt w:val="bullet"/>
      <w:lvlText w:val="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24"/>
  </w:num>
  <w:num w:numId="10">
    <w:abstractNumId w:val="26"/>
  </w:num>
  <w:num w:numId="11">
    <w:abstractNumId w:val="3"/>
  </w:num>
  <w:num w:numId="12">
    <w:abstractNumId w:val="17"/>
  </w:num>
  <w:num w:numId="13">
    <w:abstractNumId w:val="10"/>
  </w:num>
  <w:num w:numId="14">
    <w:abstractNumId w:val="28"/>
  </w:num>
  <w:num w:numId="15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9"/>
  </w:num>
  <w:num w:numId="18">
    <w:abstractNumId w:val="15"/>
  </w:num>
  <w:num w:numId="19">
    <w:abstractNumId w:val="13"/>
  </w:num>
  <w:num w:numId="20">
    <w:abstractNumId w:val="4"/>
  </w:num>
  <w:num w:numId="21">
    <w:abstractNumId w:val="20"/>
  </w:num>
  <w:num w:numId="22">
    <w:abstractNumId w:val="30"/>
  </w:num>
  <w:num w:numId="23">
    <w:abstractNumId w:val="2"/>
  </w:num>
  <w:num w:numId="24">
    <w:abstractNumId w:val="11"/>
  </w:num>
  <w:num w:numId="25">
    <w:abstractNumId w:val="23"/>
  </w:num>
  <w:num w:numId="26">
    <w:abstractNumId w:val="6"/>
  </w:num>
  <w:num w:numId="27">
    <w:abstractNumId w:val="5"/>
  </w:num>
  <w:num w:numId="28">
    <w:abstractNumId w:val="22"/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6"/>
  </w:num>
  <w:num w:numId="32">
    <w:abstractNumId w:val="0"/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5"/>
  </w:num>
  <w:num w:numId="36">
    <w:abstractNumId w:val="9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51"/>
    <w:rsid w:val="000362D3"/>
    <w:rsid w:val="00043060"/>
    <w:rsid w:val="00055213"/>
    <w:rsid w:val="00063B09"/>
    <w:rsid w:val="000A73B5"/>
    <w:rsid w:val="000B3383"/>
    <w:rsid w:val="000D5253"/>
    <w:rsid w:val="000E0240"/>
    <w:rsid w:val="000E1827"/>
    <w:rsid w:val="00104900"/>
    <w:rsid w:val="0010677D"/>
    <w:rsid w:val="00117A9C"/>
    <w:rsid w:val="00160755"/>
    <w:rsid w:val="0016115C"/>
    <w:rsid w:val="00167A46"/>
    <w:rsid w:val="00176538"/>
    <w:rsid w:val="00180F31"/>
    <w:rsid w:val="001C6DDD"/>
    <w:rsid w:val="001D1A0E"/>
    <w:rsid w:val="001D604B"/>
    <w:rsid w:val="00224C67"/>
    <w:rsid w:val="00237292"/>
    <w:rsid w:val="00267129"/>
    <w:rsid w:val="00280F91"/>
    <w:rsid w:val="002B1C2A"/>
    <w:rsid w:val="002C26AA"/>
    <w:rsid w:val="002F56FA"/>
    <w:rsid w:val="002F684B"/>
    <w:rsid w:val="002F7489"/>
    <w:rsid w:val="0030390D"/>
    <w:rsid w:val="00304146"/>
    <w:rsid w:val="00320A45"/>
    <w:rsid w:val="003320CC"/>
    <w:rsid w:val="0033286C"/>
    <w:rsid w:val="00357FA2"/>
    <w:rsid w:val="00391C51"/>
    <w:rsid w:val="003B27A6"/>
    <w:rsid w:val="003D15CD"/>
    <w:rsid w:val="00403CD5"/>
    <w:rsid w:val="004152AE"/>
    <w:rsid w:val="00443F9A"/>
    <w:rsid w:val="004443FF"/>
    <w:rsid w:val="00461F0D"/>
    <w:rsid w:val="00471F85"/>
    <w:rsid w:val="0049343F"/>
    <w:rsid w:val="00495CA8"/>
    <w:rsid w:val="004B1465"/>
    <w:rsid w:val="004C776D"/>
    <w:rsid w:val="004C7D02"/>
    <w:rsid w:val="004D25D9"/>
    <w:rsid w:val="004D6EFD"/>
    <w:rsid w:val="004E3E0D"/>
    <w:rsid w:val="004F4696"/>
    <w:rsid w:val="00505B90"/>
    <w:rsid w:val="0051337D"/>
    <w:rsid w:val="00524323"/>
    <w:rsid w:val="00544B36"/>
    <w:rsid w:val="005567D3"/>
    <w:rsid w:val="00572B9B"/>
    <w:rsid w:val="00576D12"/>
    <w:rsid w:val="00585445"/>
    <w:rsid w:val="00597396"/>
    <w:rsid w:val="005F3F65"/>
    <w:rsid w:val="00637308"/>
    <w:rsid w:val="00647F1D"/>
    <w:rsid w:val="00687B58"/>
    <w:rsid w:val="006B4F84"/>
    <w:rsid w:val="006C4182"/>
    <w:rsid w:val="006D252A"/>
    <w:rsid w:val="006E2C6D"/>
    <w:rsid w:val="006F7797"/>
    <w:rsid w:val="007020B4"/>
    <w:rsid w:val="007112B8"/>
    <w:rsid w:val="007143AE"/>
    <w:rsid w:val="0071652D"/>
    <w:rsid w:val="00751A6D"/>
    <w:rsid w:val="00761BFF"/>
    <w:rsid w:val="007646E7"/>
    <w:rsid w:val="0076522C"/>
    <w:rsid w:val="007727F7"/>
    <w:rsid w:val="007F4280"/>
    <w:rsid w:val="007F7510"/>
    <w:rsid w:val="00816B58"/>
    <w:rsid w:val="00832709"/>
    <w:rsid w:val="008400D8"/>
    <w:rsid w:val="0085117F"/>
    <w:rsid w:val="008554AF"/>
    <w:rsid w:val="008B184E"/>
    <w:rsid w:val="008C3AD8"/>
    <w:rsid w:val="008C7376"/>
    <w:rsid w:val="008D30AC"/>
    <w:rsid w:val="008E5AE2"/>
    <w:rsid w:val="008E74A2"/>
    <w:rsid w:val="00903AB8"/>
    <w:rsid w:val="00916288"/>
    <w:rsid w:val="00920D3F"/>
    <w:rsid w:val="009231F2"/>
    <w:rsid w:val="0092398E"/>
    <w:rsid w:val="00943B42"/>
    <w:rsid w:val="009474DF"/>
    <w:rsid w:val="00952A4A"/>
    <w:rsid w:val="00987D40"/>
    <w:rsid w:val="00992652"/>
    <w:rsid w:val="009C27DE"/>
    <w:rsid w:val="009E6845"/>
    <w:rsid w:val="009F2DCB"/>
    <w:rsid w:val="00A04665"/>
    <w:rsid w:val="00A138DD"/>
    <w:rsid w:val="00A25563"/>
    <w:rsid w:val="00A32B39"/>
    <w:rsid w:val="00A34611"/>
    <w:rsid w:val="00A50536"/>
    <w:rsid w:val="00A55243"/>
    <w:rsid w:val="00A639A2"/>
    <w:rsid w:val="00A92B79"/>
    <w:rsid w:val="00A95AC8"/>
    <w:rsid w:val="00AB60A4"/>
    <w:rsid w:val="00AE66FA"/>
    <w:rsid w:val="00AF6AF2"/>
    <w:rsid w:val="00B06846"/>
    <w:rsid w:val="00B07228"/>
    <w:rsid w:val="00B07EEB"/>
    <w:rsid w:val="00B11AF7"/>
    <w:rsid w:val="00B2489B"/>
    <w:rsid w:val="00B37206"/>
    <w:rsid w:val="00B62DC2"/>
    <w:rsid w:val="00B63FE0"/>
    <w:rsid w:val="00B66185"/>
    <w:rsid w:val="00B90C86"/>
    <w:rsid w:val="00B90E9F"/>
    <w:rsid w:val="00B96C43"/>
    <w:rsid w:val="00BA5A4F"/>
    <w:rsid w:val="00BD509A"/>
    <w:rsid w:val="00BF6ABE"/>
    <w:rsid w:val="00C2450F"/>
    <w:rsid w:val="00C325D8"/>
    <w:rsid w:val="00C4755B"/>
    <w:rsid w:val="00C51D23"/>
    <w:rsid w:val="00C52A4B"/>
    <w:rsid w:val="00CA2F5A"/>
    <w:rsid w:val="00CB7629"/>
    <w:rsid w:val="00CD64CC"/>
    <w:rsid w:val="00D00862"/>
    <w:rsid w:val="00D06AFF"/>
    <w:rsid w:val="00D14CFD"/>
    <w:rsid w:val="00D33B6C"/>
    <w:rsid w:val="00D41BC5"/>
    <w:rsid w:val="00D57DC5"/>
    <w:rsid w:val="00D746DE"/>
    <w:rsid w:val="00DA431E"/>
    <w:rsid w:val="00DB331A"/>
    <w:rsid w:val="00DC2EBC"/>
    <w:rsid w:val="00DC4865"/>
    <w:rsid w:val="00DC4B05"/>
    <w:rsid w:val="00DE7A67"/>
    <w:rsid w:val="00DF463D"/>
    <w:rsid w:val="00DF6ECE"/>
    <w:rsid w:val="00E32674"/>
    <w:rsid w:val="00E35EC6"/>
    <w:rsid w:val="00E407DC"/>
    <w:rsid w:val="00E567CF"/>
    <w:rsid w:val="00E60AD2"/>
    <w:rsid w:val="00E83DBA"/>
    <w:rsid w:val="00E91306"/>
    <w:rsid w:val="00EA0480"/>
    <w:rsid w:val="00EE3FAA"/>
    <w:rsid w:val="00EF57FE"/>
    <w:rsid w:val="00F67766"/>
    <w:rsid w:val="00F737C8"/>
    <w:rsid w:val="00F86306"/>
    <w:rsid w:val="00F9042B"/>
    <w:rsid w:val="00F96928"/>
    <w:rsid w:val="00F978F9"/>
    <w:rsid w:val="00FA3157"/>
    <w:rsid w:val="00FB58D5"/>
    <w:rsid w:val="00FC03AF"/>
    <w:rsid w:val="00FC614A"/>
    <w:rsid w:val="00FC7127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A684"/>
  <w15:docId w15:val="{04579A0F-823C-4578-814F-63A29FD1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uiPriority w:val="99"/>
    <w:rsid w:val="003320CC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20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8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9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37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33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2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1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36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79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275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227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145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10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72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8893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325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29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07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ika.ru/" TargetMode="External"/><Relationship Id="rId13" Type="http://schemas.openxmlformats.org/officeDocument/2006/relationships/hyperlink" Target="http://www.fipi.ru/content/otkrytyy-bank-zadaniy-ege" TargetMode="External"/><Relationship Id="rId18" Type="http://schemas.openxmlformats.org/officeDocument/2006/relationships/hyperlink" Target="http://www.zavuch.info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ipi.ru/content/otkrytyy-bank-zadaniy-ege" TargetMode="External"/><Relationship Id="rId12" Type="http://schemas.openxmlformats.org/officeDocument/2006/relationships/hyperlink" Target="http://www.ege.edu.ru/ru/" TargetMode="External"/><Relationship Id="rId17" Type="http://schemas.openxmlformats.org/officeDocument/2006/relationships/hyperlink" Target="http://www.kokch.kts.ru/cd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pupi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ege.edu.ru/ru/" TargetMode="External"/><Relationship Id="rId11" Type="http://schemas.openxmlformats.org/officeDocument/2006/relationships/hyperlink" Target="http://school-collection.edu.ru/catalog/pupi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10" Type="http://schemas.openxmlformats.org/officeDocument/2006/relationships/hyperlink" Target="http://school-collection.edu.ru/catalog/pupi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informi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D91E-20A7-40A7-AE0F-7FE60B82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3713</Words>
  <Characters>21169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user</cp:lastModifiedBy>
  <cp:revision>2</cp:revision>
  <cp:lastPrinted>2021-06-17T04:52:00Z</cp:lastPrinted>
  <dcterms:created xsi:type="dcterms:W3CDTF">2023-10-08T09:19:00Z</dcterms:created>
  <dcterms:modified xsi:type="dcterms:W3CDTF">2023-10-08T09:19:00Z</dcterms:modified>
</cp:coreProperties>
</file>