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E2" w:rsidRPr="001C0EE4" w:rsidRDefault="005E3AE2" w:rsidP="005E3AE2">
      <w:pPr>
        <w:pStyle w:val="1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                Муниципальное бюджетное общеобразовательное учреждение «Гимназия»</w:t>
      </w:r>
    </w:p>
    <w:p w:rsidR="005E3AE2" w:rsidRPr="001C0EE4" w:rsidRDefault="005E3AE2" w:rsidP="005E3AE2">
      <w:pPr>
        <w:pStyle w:val="1"/>
        <w:rPr>
          <w:rFonts w:ascii="Times New Roman" w:hAnsi="Times New Roman"/>
          <w:sz w:val="26"/>
          <w:szCs w:val="26"/>
        </w:rPr>
      </w:pPr>
    </w:p>
    <w:p w:rsidR="005E3AE2" w:rsidRPr="001C0EE4" w:rsidRDefault="005E3AE2" w:rsidP="005E3AE2">
      <w:pPr>
        <w:pStyle w:val="1"/>
        <w:rPr>
          <w:rFonts w:ascii="Times New Roman" w:hAnsi="Times New Roman"/>
          <w:sz w:val="26"/>
          <w:szCs w:val="26"/>
        </w:rPr>
      </w:pPr>
    </w:p>
    <w:p w:rsidR="005E3AE2" w:rsidRPr="001C0EE4" w:rsidRDefault="005E3AE2" w:rsidP="005E3AE2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51"/>
        <w:gridCol w:w="4970"/>
      </w:tblGrid>
      <w:tr w:rsidR="007E3E3F" w:rsidRPr="007E3E3F" w:rsidTr="00BE3D7D">
        <w:tc>
          <w:tcPr>
            <w:tcW w:w="5494" w:type="dxa"/>
          </w:tcPr>
          <w:p w:rsidR="007E3E3F" w:rsidRPr="007E3E3F" w:rsidRDefault="007E3E3F" w:rsidP="00BE3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3E3F">
              <w:rPr>
                <w:rFonts w:ascii="Times New Roman" w:eastAsia="Times New Roman" w:hAnsi="Times New Roman"/>
                <w:sz w:val="26"/>
                <w:szCs w:val="26"/>
              </w:rPr>
              <w:t>Рассмотрена</w:t>
            </w:r>
          </w:p>
          <w:p w:rsidR="007E3E3F" w:rsidRPr="007E3E3F" w:rsidRDefault="007E3E3F" w:rsidP="00BE3D7D">
            <w:pPr>
              <w:spacing w:after="0" w:line="240" w:lineRule="auto"/>
              <w:ind w:right="4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3E3F">
              <w:rPr>
                <w:rFonts w:ascii="Times New Roman" w:eastAsia="Times New Roman" w:hAnsi="Times New Roman"/>
                <w:sz w:val="26"/>
                <w:szCs w:val="26"/>
              </w:rPr>
              <w:t>Методическим объединением учителей физической культуры, технологии, искусства и ОБЖ</w:t>
            </w:r>
          </w:p>
          <w:p w:rsidR="007E3E3F" w:rsidRPr="007E3E3F" w:rsidRDefault="007E3E3F" w:rsidP="00BE3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3E3F">
              <w:rPr>
                <w:rFonts w:ascii="Times New Roman" w:eastAsia="Times New Roman" w:hAnsi="Times New Roman"/>
                <w:sz w:val="26"/>
                <w:szCs w:val="26"/>
              </w:rPr>
              <w:t>Протокол № 5 от 21.06.2023 года</w:t>
            </w:r>
          </w:p>
          <w:p w:rsidR="007E3E3F" w:rsidRPr="007E3E3F" w:rsidRDefault="007E3E3F" w:rsidP="00BE3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5494" w:type="dxa"/>
          </w:tcPr>
          <w:p w:rsidR="007E3E3F" w:rsidRPr="007E3E3F" w:rsidRDefault="007E3E3F" w:rsidP="00BE3D7D">
            <w:pPr>
              <w:spacing w:after="0" w:line="240" w:lineRule="auto"/>
              <w:ind w:left="47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3E3F">
              <w:rPr>
                <w:rFonts w:ascii="Times New Roman" w:eastAsia="Times New Roman" w:hAnsi="Times New Roman"/>
                <w:sz w:val="26"/>
                <w:szCs w:val="26"/>
              </w:rPr>
              <w:t>Утверждена</w:t>
            </w:r>
          </w:p>
          <w:p w:rsidR="007E3E3F" w:rsidRPr="007E3E3F" w:rsidRDefault="007E3E3F" w:rsidP="00BE3D7D">
            <w:pPr>
              <w:spacing w:after="0" w:line="240" w:lineRule="auto"/>
              <w:ind w:left="47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3E3F">
              <w:rPr>
                <w:rFonts w:ascii="Times New Roman" w:eastAsia="Times New Roman" w:hAnsi="Times New Roman"/>
                <w:sz w:val="26"/>
                <w:szCs w:val="26"/>
              </w:rPr>
              <w:t>Приказом директора МБОУ "Гимназия"</w:t>
            </w:r>
          </w:p>
          <w:p w:rsidR="007E3E3F" w:rsidRPr="007E3E3F" w:rsidRDefault="007E3E3F" w:rsidP="00BE3D7D">
            <w:pPr>
              <w:spacing w:after="0" w:line="240" w:lineRule="auto"/>
              <w:ind w:left="47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3E3F">
              <w:rPr>
                <w:rFonts w:ascii="Times New Roman" w:eastAsia="Times New Roman" w:hAnsi="Times New Roman"/>
                <w:sz w:val="26"/>
                <w:szCs w:val="26"/>
              </w:rPr>
              <w:t>от 10.08.2023г. № 244</w:t>
            </w:r>
          </w:p>
          <w:p w:rsidR="007E3E3F" w:rsidRPr="007E3E3F" w:rsidRDefault="007E3E3F" w:rsidP="00BE3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E3E3F" w:rsidRPr="007E3E3F" w:rsidRDefault="007E3E3F" w:rsidP="00BE3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E3E3F" w:rsidRPr="007E3E3F" w:rsidRDefault="007E3E3F" w:rsidP="00BE3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7E3E3F" w:rsidRPr="007E3E3F" w:rsidRDefault="007E3E3F" w:rsidP="007E3E3F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7E3E3F" w:rsidRPr="007E3E3F" w:rsidRDefault="007E3E3F" w:rsidP="007E3E3F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7E3E3F" w:rsidRPr="007E3E3F" w:rsidRDefault="007E3E3F" w:rsidP="007E3E3F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7E3E3F" w:rsidRPr="007E3E3F" w:rsidRDefault="007E3E3F" w:rsidP="007E3E3F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7E3E3F" w:rsidRPr="007E3E3F" w:rsidRDefault="007E3E3F" w:rsidP="007E3E3F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7E3E3F" w:rsidRPr="007E3E3F" w:rsidRDefault="007E3E3F" w:rsidP="007E3E3F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7E3E3F" w:rsidRPr="007E3E3F" w:rsidRDefault="007E3E3F" w:rsidP="007E3E3F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7E3E3F" w:rsidRPr="007E3E3F" w:rsidRDefault="007E3E3F" w:rsidP="007E3E3F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7E3E3F" w:rsidRPr="007E3E3F" w:rsidRDefault="007E3E3F" w:rsidP="007E3E3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7E3E3F">
        <w:rPr>
          <w:rFonts w:ascii="Times New Roman" w:eastAsia="Times New Roman" w:hAnsi="Times New Roman"/>
          <w:sz w:val="26"/>
          <w:szCs w:val="26"/>
        </w:rPr>
        <w:t>Рабочая программа по внеурочной деятельности курса "Школьный спортивный клуб"</w:t>
      </w:r>
    </w:p>
    <w:p w:rsidR="007E3E3F" w:rsidRPr="007E3E3F" w:rsidRDefault="007E3E3F" w:rsidP="007E3E3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7E3E3F">
        <w:rPr>
          <w:rFonts w:ascii="Times New Roman" w:eastAsia="Times New Roman" w:hAnsi="Times New Roman"/>
          <w:sz w:val="26"/>
          <w:szCs w:val="26"/>
        </w:rPr>
        <w:t>на курс основного общего образования</w:t>
      </w:r>
    </w:p>
    <w:p w:rsidR="007E3E3F" w:rsidRPr="007E3E3F" w:rsidRDefault="007E3E3F" w:rsidP="007E3E3F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7E3E3F" w:rsidRPr="007E3E3F" w:rsidRDefault="007E3E3F" w:rsidP="007E3E3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7E3E3F">
        <w:rPr>
          <w:rFonts w:ascii="Times New Roman" w:eastAsia="Times New Roman" w:hAnsi="Times New Roman"/>
          <w:sz w:val="26"/>
          <w:szCs w:val="26"/>
        </w:rPr>
        <w:t xml:space="preserve">Направление: </w:t>
      </w:r>
      <w:r w:rsidR="006F471E">
        <w:rPr>
          <w:rFonts w:hAnsi="Times New Roman" w:cs="Times New Roman"/>
          <w:color w:val="000000"/>
          <w:sz w:val="24"/>
          <w:szCs w:val="24"/>
        </w:rPr>
        <w:t>Внеурочная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по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развитию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личности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F471E">
        <w:rPr>
          <w:rFonts w:hAnsi="Times New Roman" w:cs="Times New Roman"/>
          <w:color w:val="000000"/>
          <w:sz w:val="24"/>
          <w:szCs w:val="24"/>
        </w:rPr>
        <w:t>ее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способностей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F471E">
        <w:rPr>
          <w:rFonts w:hAnsi="Times New Roman" w:cs="Times New Roman"/>
          <w:color w:val="000000"/>
          <w:sz w:val="24"/>
          <w:szCs w:val="24"/>
        </w:rPr>
        <w:t>удовлетворению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потребностей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и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интересов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F471E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F471E">
        <w:rPr>
          <w:rFonts w:hAnsi="Times New Roman" w:cs="Times New Roman"/>
          <w:color w:val="000000"/>
          <w:sz w:val="24"/>
          <w:szCs w:val="24"/>
        </w:rPr>
        <w:t>в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том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числе</w:t>
      </w:r>
      <w:r w:rsidR="006F4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71E">
        <w:rPr>
          <w:rFonts w:hAnsi="Times New Roman" w:cs="Times New Roman"/>
          <w:color w:val="000000"/>
          <w:sz w:val="24"/>
          <w:szCs w:val="24"/>
        </w:rPr>
        <w:t>одаренных</w:t>
      </w:r>
      <w:bookmarkStart w:id="0" w:name="_GoBack"/>
      <w:bookmarkEnd w:id="0"/>
    </w:p>
    <w:p w:rsidR="007E3E3F" w:rsidRPr="007E3E3F" w:rsidRDefault="007E3E3F" w:rsidP="007E3E3F">
      <w:pPr>
        <w:widowControl w:val="0"/>
        <w:spacing w:after="0" w:line="240" w:lineRule="auto"/>
        <w:ind w:right="-1"/>
        <w:rPr>
          <w:rFonts w:ascii="Times New Roman" w:eastAsia="Times New Roman" w:hAnsi="Times New Roman"/>
          <w:i/>
          <w:sz w:val="26"/>
          <w:szCs w:val="26"/>
        </w:rPr>
      </w:pPr>
    </w:p>
    <w:p w:rsidR="005E3AE2" w:rsidRPr="007E3E3F" w:rsidRDefault="005E3AE2" w:rsidP="005E3A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E3AE2" w:rsidRPr="007E3E3F" w:rsidRDefault="005E3AE2" w:rsidP="005E3AE2">
      <w:pPr>
        <w:tabs>
          <w:tab w:val="left" w:pos="92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3E3F">
        <w:rPr>
          <w:rFonts w:ascii="Times New Roman" w:hAnsi="Times New Roman" w:cs="Times New Roman"/>
          <w:sz w:val="26"/>
          <w:szCs w:val="26"/>
        </w:rPr>
        <w:tab/>
      </w:r>
    </w:p>
    <w:p w:rsidR="005E3AE2" w:rsidRDefault="005E3AE2" w:rsidP="005E3AE2">
      <w:pPr>
        <w:tabs>
          <w:tab w:val="left" w:pos="92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E3AE2" w:rsidRPr="001C0EE4" w:rsidRDefault="005E3AE2" w:rsidP="005E3AE2">
      <w:pPr>
        <w:tabs>
          <w:tab w:val="left" w:pos="92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E3AE2" w:rsidRPr="001C0EE4" w:rsidRDefault="005E3AE2" w:rsidP="005E3AE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3AE2" w:rsidRPr="001C0EE4" w:rsidRDefault="005E3AE2" w:rsidP="005E3AE2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Разработала</w:t>
      </w:r>
      <w:r w:rsidRPr="001C0EE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5E3AE2" w:rsidRPr="001C0EE4" w:rsidRDefault="005E3AE2" w:rsidP="005E3AE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Зенина С.И.</w:t>
      </w:r>
      <w:r w:rsidRPr="001C0EE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E3AE2" w:rsidRPr="001C0EE4" w:rsidRDefault="005E3AE2" w:rsidP="005E3AE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учитель  </w:t>
      </w:r>
      <w:r>
        <w:rPr>
          <w:rFonts w:ascii="Times New Roman" w:hAnsi="Times New Roman" w:cs="Times New Roman"/>
          <w:sz w:val="26"/>
          <w:szCs w:val="26"/>
        </w:rPr>
        <w:t>физической культуры</w:t>
      </w:r>
    </w:p>
    <w:p w:rsidR="005E3AE2" w:rsidRPr="001C0EE4" w:rsidRDefault="005E3AE2" w:rsidP="005E3AE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первой квалифицированной категории.</w:t>
      </w:r>
    </w:p>
    <w:p w:rsidR="005E3AE2" w:rsidRPr="001C0EE4" w:rsidRDefault="005E3AE2" w:rsidP="005E3AE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E3AE2" w:rsidRPr="001C0EE4" w:rsidRDefault="005E3AE2" w:rsidP="005E3AE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3AE2" w:rsidRDefault="005E3AE2" w:rsidP="005E3AE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3AE2" w:rsidRDefault="005E3AE2" w:rsidP="005E3AE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3AE2" w:rsidRDefault="005E3AE2" w:rsidP="005E3AE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3AE2" w:rsidRDefault="005E3AE2" w:rsidP="005E3AE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85BE6" w:rsidRDefault="00885BE6" w:rsidP="005E3AE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85BE6" w:rsidRPr="001C0EE4" w:rsidRDefault="00885BE6" w:rsidP="005E3AE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3AE2" w:rsidRPr="001C0EE4" w:rsidRDefault="005E3AE2" w:rsidP="005E3AE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lastRenderedPageBreak/>
        <w:t>г. Черногорск</w:t>
      </w:r>
    </w:p>
    <w:p w:rsidR="005E3AE2" w:rsidRPr="001C0EE4" w:rsidRDefault="005E3AE2" w:rsidP="005E3AE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2023 г.                                           </w:t>
      </w:r>
    </w:p>
    <w:p w:rsidR="00E63D10" w:rsidRPr="00885BE6" w:rsidRDefault="00E63D10" w:rsidP="00CE3A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E6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63D10" w:rsidRPr="003629B9" w:rsidRDefault="00885BE6" w:rsidP="003629B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F4266" w:rsidRPr="003629B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Программа </w:t>
      </w:r>
      <w:r w:rsidR="000F4266" w:rsidRPr="003629B9">
        <w:rPr>
          <w:rFonts w:ascii="Times New Roman" w:hAnsi="Times New Roman" w:cs="Times New Roman"/>
          <w:color w:val="000000"/>
          <w:sz w:val="26"/>
          <w:szCs w:val="26"/>
        </w:rPr>
        <w:t xml:space="preserve">курса </w:t>
      </w:r>
      <w:r w:rsidR="005E3AE2" w:rsidRPr="003629B9">
        <w:rPr>
          <w:rFonts w:ascii="Times New Roman" w:hAnsi="Times New Roman" w:cs="Times New Roman"/>
          <w:color w:val="000000"/>
          <w:sz w:val="26"/>
          <w:szCs w:val="26"/>
        </w:rPr>
        <w:t>внеурочной деятельности «Ш</w:t>
      </w:r>
      <w:r w:rsidR="000F4266" w:rsidRPr="003629B9">
        <w:rPr>
          <w:rFonts w:ascii="Times New Roman" w:hAnsi="Times New Roman" w:cs="Times New Roman"/>
          <w:color w:val="000000"/>
          <w:sz w:val="26"/>
          <w:szCs w:val="26"/>
        </w:rPr>
        <w:t>кольный спортивный клуб</w:t>
      </w:r>
      <w:r w:rsidR="005E3AE2" w:rsidRPr="003629B9">
        <w:rPr>
          <w:rFonts w:ascii="Times New Roman" w:hAnsi="Times New Roman" w:cs="Times New Roman"/>
          <w:color w:val="000000"/>
          <w:sz w:val="26"/>
          <w:szCs w:val="26"/>
        </w:rPr>
        <w:t xml:space="preserve">»   </w:t>
      </w:r>
      <w:r w:rsidR="00E63D10" w:rsidRPr="003629B9">
        <w:rPr>
          <w:rFonts w:ascii="Times New Roman" w:hAnsi="Times New Roman" w:cs="Times New Roman"/>
          <w:sz w:val="26"/>
          <w:szCs w:val="26"/>
        </w:rPr>
        <w:t>направлена на привлечение обучающихся</w:t>
      </w:r>
      <w:r w:rsidR="00E33404" w:rsidRPr="003629B9">
        <w:rPr>
          <w:rFonts w:ascii="Times New Roman" w:hAnsi="Times New Roman" w:cs="Times New Roman"/>
          <w:sz w:val="26"/>
          <w:szCs w:val="26"/>
        </w:rPr>
        <w:t xml:space="preserve"> МБОУ «Гимназия»</w:t>
      </w:r>
      <w:r w:rsidR="00E63D10" w:rsidRPr="003629B9">
        <w:rPr>
          <w:rFonts w:ascii="Times New Roman" w:hAnsi="Times New Roman" w:cs="Times New Roman"/>
          <w:sz w:val="26"/>
          <w:szCs w:val="26"/>
        </w:rPr>
        <w:t xml:space="preserve"> к систематическим занятиям физической культурой и спортом; развитие в общеобразовательной организации традиционных и наиболее популярных в регионе в</w:t>
      </w:r>
      <w:r w:rsidR="00327D9F" w:rsidRPr="003629B9">
        <w:rPr>
          <w:rFonts w:ascii="Times New Roman" w:hAnsi="Times New Roman" w:cs="Times New Roman"/>
          <w:sz w:val="26"/>
          <w:szCs w:val="26"/>
        </w:rPr>
        <w:t>идов спорта; формирование у обу</w:t>
      </w:r>
      <w:r w:rsidR="00E63D10" w:rsidRPr="003629B9">
        <w:rPr>
          <w:rFonts w:ascii="Times New Roman" w:hAnsi="Times New Roman" w:cs="Times New Roman"/>
          <w:sz w:val="26"/>
          <w:szCs w:val="26"/>
        </w:rPr>
        <w:t xml:space="preserve">чающихся здорового образа жизни, их успешную социализацию. </w:t>
      </w:r>
    </w:p>
    <w:p w:rsidR="00E63D10" w:rsidRPr="003629B9" w:rsidRDefault="00885BE6" w:rsidP="003629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29B9">
        <w:rPr>
          <w:rFonts w:ascii="Times New Roman" w:hAnsi="Times New Roman" w:cs="Times New Roman"/>
          <w:sz w:val="26"/>
          <w:szCs w:val="26"/>
        </w:rPr>
        <w:t xml:space="preserve">     </w:t>
      </w:r>
      <w:r w:rsidR="00E63D10" w:rsidRPr="003629B9">
        <w:rPr>
          <w:rFonts w:ascii="Times New Roman" w:hAnsi="Times New Roman" w:cs="Times New Roman"/>
          <w:sz w:val="26"/>
          <w:szCs w:val="26"/>
        </w:rPr>
        <w:t xml:space="preserve">Реализация программы внеурочной деятельности «Школьный спортивный клуб» по модулям позволяет максимально учесть в образовательном и воспитательном процессе специфику развития обучающихся на каждой ступени, каждого возраста и формировать в любом возрасте социально компетентную личность на основе учёта индивидуальных возрастных, психологических и физиологических особенностей обучающихся, роли, значения видов деятельности и форм общения.  </w:t>
      </w:r>
    </w:p>
    <w:p w:rsidR="003629B9" w:rsidRPr="003629B9" w:rsidRDefault="003629B9" w:rsidP="003629B9">
      <w:pPr>
        <w:pStyle w:val="c2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629B9">
        <w:rPr>
          <w:sz w:val="26"/>
          <w:szCs w:val="26"/>
        </w:rPr>
        <w:t>Реализации программы на всех ступенях образования помогает педагогам интенсивно формировать личность и получить подростку правильный — нравственный — опыт, удовлетворить потребность первостепенной значимости в принадлежности к какой-нибудь группе, а также снизить негативные факторы, обусловливающие различные поведенческие отклонения в этом возрасте: наркоманию, алкоголизм, курение, преступное поведение.</w:t>
      </w:r>
    </w:p>
    <w:p w:rsidR="003629B9" w:rsidRPr="003629B9" w:rsidRDefault="003629B9" w:rsidP="003629B9">
      <w:pPr>
        <w:pStyle w:val="c20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"/>
          <w:sz w:val="26"/>
          <w:szCs w:val="26"/>
        </w:rPr>
        <w:t xml:space="preserve">     </w:t>
      </w:r>
      <w:r w:rsidRPr="003629B9">
        <w:rPr>
          <w:rStyle w:val="c2"/>
          <w:sz w:val="26"/>
          <w:szCs w:val="26"/>
        </w:rPr>
        <w:t xml:space="preserve">Программа позволяет решать задачи физического воспитания школьников на протяжении всего срока обучения в школе, формируя у учащихся целостное представление о физической культуре, её возможностях в повышении работоспособности и улучшении состояния здоровья, привлечение школьников к систематическому участию в спортивно – массовых мероприятиях, а главное – воспитывая личность, способную к самостоятельной, творческой деятельности. </w:t>
      </w:r>
    </w:p>
    <w:p w:rsidR="00FD674B" w:rsidRPr="00885BE6" w:rsidRDefault="00885BE6" w:rsidP="00FD67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D674B" w:rsidRPr="00885BE6">
        <w:rPr>
          <w:rFonts w:ascii="Times New Roman" w:hAnsi="Times New Roman" w:cs="Times New Roman"/>
          <w:b/>
          <w:sz w:val="26"/>
          <w:szCs w:val="26"/>
        </w:rPr>
        <w:t>Цель данной программы</w:t>
      </w:r>
      <w:r w:rsidR="00FD674B" w:rsidRPr="00885BE6">
        <w:rPr>
          <w:rFonts w:ascii="Times New Roman" w:hAnsi="Times New Roman" w:cs="Times New Roman"/>
          <w:sz w:val="26"/>
          <w:szCs w:val="26"/>
        </w:rPr>
        <w:t xml:space="preserve"> – создание условий для сохранения, укрепления и развития физического, психологического и социального здоровья обучающихся, формирование у них здоровьесберегающего мышления и интереса к физической культуре и спорту, их успешная социализация посредствам вовлечения в физкультурно-оздоровительную деятельность школы и различные культурно-оздоровительные акции.</w:t>
      </w:r>
    </w:p>
    <w:p w:rsidR="00FD674B" w:rsidRPr="00885BE6" w:rsidRDefault="00885BE6" w:rsidP="00FD674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D674B" w:rsidRPr="00885BE6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D674B" w:rsidRPr="00885BE6" w:rsidRDefault="00FD674B" w:rsidP="00FD67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1. Вовлечь всех школьников в систематические занятия физической культурой и спортом;</w:t>
      </w:r>
    </w:p>
    <w:p w:rsidR="00FD674B" w:rsidRPr="00885BE6" w:rsidRDefault="00FD674B" w:rsidP="00FD67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2. Осуществлять внеурочные мероприятия по укреплению здоровья и совершенствованию всестороннего физического развития учащихся, навыков и умений в занятиях спортом, воспитанию стойкой привычки к систематическим занятиям физическими упражнениями, соблюдать правила личной и общественной гигиены;</w:t>
      </w:r>
    </w:p>
    <w:p w:rsidR="00FD674B" w:rsidRPr="00885BE6" w:rsidRDefault="00FD674B" w:rsidP="00FD67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3. Участвовать в планомерной и систематической подготовке школьников к сдаче норм ГТО;</w:t>
      </w:r>
    </w:p>
    <w:p w:rsidR="00FD674B" w:rsidRPr="00885BE6" w:rsidRDefault="00FD674B" w:rsidP="00FD67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4. Организовывать физкультурно-оздоровительные мероприятия в режиме учебного дня школы, после уроков, активно участвовать в соревно</w:t>
      </w:r>
      <w:r w:rsidR="005C168B">
        <w:rPr>
          <w:rFonts w:ascii="Times New Roman" w:hAnsi="Times New Roman" w:cs="Times New Roman"/>
          <w:sz w:val="26"/>
          <w:szCs w:val="26"/>
        </w:rPr>
        <w:t>ваниях и оздоровительных акциях.</w:t>
      </w:r>
    </w:p>
    <w:p w:rsidR="00885BE6" w:rsidRDefault="00885BE6" w:rsidP="00FD67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63D10" w:rsidRPr="00885BE6" w:rsidRDefault="00885BE6" w:rsidP="00FD67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63D10" w:rsidRPr="00885BE6">
        <w:rPr>
          <w:rFonts w:ascii="Times New Roman" w:hAnsi="Times New Roman" w:cs="Times New Roman"/>
          <w:sz w:val="26"/>
          <w:szCs w:val="26"/>
        </w:rPr>
        <w:t>Программа предназначена для занятий с обучающимися на ступени основной и старшей школы и рассчитана на обучающихся:</w:t>
      </w:r>
    </w:p>
    <w:p w:rsidR="00E63D10" w:rsidRPr="00885BE6" w:rsidRDefault="00E63D10" w:rsidP="00FD6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40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885BE6">
        <w:rPr>
          <w:rFonts w:ascii="Times New Roman" w:hAnsi="Times New Roman" w:cs="Times New Roman"/>
          <w:sz w:val="26"/>
          <w:szCs w:val="26"/>
        </w:rPr>
        <w:tab/>
        <w:t>проявляющих повышенный интерес к физической культуре и спорту;</w:t>
      </w:r>
      <w:r w:rsidR="006976D7" w:rsidRPr="00885BE6">
        <w:rPr>
          <w:rFonts w:ascii="Times New Roman" w:hAnsi="Times New Roman" w:cs="Times New Roman"/>
          <w:sz w:val="26"/>
          <w:szCs w:val="26"/>
        </w:rPr>
        <w:tab/>
      </w:r>
    </w:p>
    <w:p w:rsidR="00E63D10" w:rsidRPr="00885BE6" w:rsidRDefault="00E63D10" w:rsidP="00FD67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-</w:t>
      </w:r>
      <w:r w:rsidRPr="00885BE6">
        <w:rPr>
          <w:rFonts w:ascii="Times New Roman" w:hAnsi="Times New Roman" w:cs="Times New Roman"/>
          <w:sz w:val="26"/>
          <w:szCs w:val="26"/>
        </w:rPr>
        <w:tab/>
        <w:t>мотивированных на дальнейшее обучение в у</w:t>
      </w:r>
      <w:r w:rsidR="00921C62" w:rsidRPr="00885BE6">
        <w:rPr>
          <w:rFonts w:ascii="Times New Roman" w:hAnsi="Times New Roman" w:cs="Times New Roman"/>
          <w:sz w:val="26"/>
          <w:szCs w:val="26"/>
        </w:rPr>
        <w:t>чебных заведениях спортивного</w:t>
      </w:r>
      <w:r w:rsidR="005E3AE2" w:rsidRPr="00885BE6">
        <w:rPr>
          <w:rFonts w:ascii="Times New Roman" w:hAnsi="Times New Roman" w:cs="Times New Roman"/>
          <w:sz w:val="26"/>
          <w:szCs w:val="26"/>
        </w:rPr>
        <w:t xml:space="preserve"> </w:t>
      </w:r>
      <w:r w:rsidR="00921C62" w:rsidRPr="00885BE6">
        <w:rPr>
          <w:rFonts w:ascii="Times New Roman" w:hAnsi="Times New Roman" w:cs="Times New Roman"/>
          <w:sz w:val="26"/>
          <w:szCs w:val="26"/>
        </w:rPr>
        <w:t>назначения</w:t>
      </w:r>
      <w:r w:rsidRPr="00885B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3D10" w:rsidRPr="00885BE6" w:rsidRDefault="00885BE6" w:rsidP="006976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63D10" w:rsidRPr="00885BE6">
        <w:rPr>
          <w:rFonts w:ascii="Times New Roman" w:hAnsi="Times New Roman" w:cs="Times New Roman"/>
          <w:sz w:val="26"/>
          <w:szCs w:val="26"/>
        </w:rPr>
        <w:t>Виды деятельности обучающихся в рамках программы: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спортивно-оздоровительная деятельность; туристско-краеведческая деятельность;</w:t>
      </w:r>
    </w:p>
    <w:p w:rsidR="00E63D10" w:rsidRPr="00885BE6" w:rsidRDefault="00885BE6" w:rsidP="006976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63D10" w:rsidRPr="00885BE6">
        <w:rPr>
          <w:rFonts w:ascii="Times New Roman" w:hAnsi="Times New Roman" w:cs="Times New Roman"/>
          <w:sz w:val="26"/>
          <w:szCs w:val="26"/>
        </w:rPr>
        <w:t>Образовательные формы, предусмотренные в программе: экскурсии, кружки, секции, олимпиады, конкурсы, соревнования, поисковые исследования, круглые столы, мозговые штурмы, деловые игры, тренинги, проекты,  в том числе через организацию деятельности обучающегося во взаимодействии со сверстниками, педагогами, родителями.</w:t>
      </w:r>
    </w:p>
    <w:p w:rsidR="00E63D10" w:rsidRPr="00885BE6" w:rsidRDefault="00885BE6" w:rsidP="006976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63D10" w:rsidRPr="00885BE6">
        <w:rPr>
          <w:rFonts w:ascii="Times New Roman" w:hAnsi="Times New Roman" w:cs="Times New Roman"/>
          <w:sz w:val="26"/>
          <w:szCs w:val="26"/>
        </w:rPr>
        <w:t>Особенность программы заключается в клубной ф</w:t>
      </w:r>
      <w:r w:rsidR="00CC3519" w:rsidRPr="00885BE6">
        <w:rPr>
          <w:rFonts w:ascii="Times New Roman" w:hAnsi="Times New Roman" w:cs="Times New Roman"/>
          <w:sz w:val="26"/>
          <w:szCs w:val="26"/>
        </w:rPr>
        <w:t>орме организации внеурочной дея</w:t>
      </w:r>
      <w:r w:rsidR="00E63D10" w:rsidRPr="00885BE6">
        <w:rPr>
          <w:rFonts w:ascii="Times New Roman" w:hAnsi="Times New Roman" w:cs="Times New Roman"/>
          <w:sz w:val="26"/>
          <w:szCs w:val="26"/>
        </w:rPr>
        <w:t>тельности и широкой вариативности направлений обучения школьников, обеспечивающих формирование у детей актуального социокультурного опыта и личностной позиции, возможность творческой самореализации, подготовку школьников к жизненному самоопределению. С учетом этих особенностей данная программа носит комплексный характер и представляет собой совокупность условий, в рамках которых внеурочная деятельность детей рассматриваются как своеобразный образовательный маршрут, который прокладывается по определённым направлениям. В результате реализации программы сами обучающиеся, педагоги, родители становятся полноценными субъектами организации спортивно-оздоровительной работы в школе. Они включаются в проектную деятельность в роли консультантов, помощников, организаторов внеурочных мероприятий, и самое главное родители тесно взаимодействуют со своими детьми, что способствует налаживанию между ними доверительных отношений и положительно влияет на результативность освоения данной программы и процесса обучения в целом.</w:t>
      </w:r>
    </w:p>
    <w:p w:rsidR="00E63D10" w:rsidRPr="00885BE6" w:rsidRDefault="00885BE6" w:rsidP="006976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63D10" w:rsidRPr="00885BE6">
        <w:rPr>
          <w:rFonts w:ascii="Times New Roman" w:hAnsi="Times New Roman" w:cs="Times New Roman"/>
          <w:sz w:val="26"/>
          <w:szCs w:val="26"/>
        </w:rPr>
        <w:t xml:space="preserve"> В состав инвариантных модулей входят образовательный модуль «Спортивный менеджмент» и модули спортивных секций по выбору образовательной организации, как традиционных для нее, так и основанных н</w:t>
      </w:r>
      <w:r w:rsidR="00BC159C" w:rsidRPr="00885BE6">
        <w:rPr>
          <w:rFonts w:ascii="Times New Roman" w:hAnsi="Times New Roman" w:cs="Times New Roman"/>
          <w:sz w:val="26"/>
          <w:szCs w:val="26"/>
        </w:rPr>
        <w:t>а новых видах спорта для школы</w:t>
      </w:r>
      <w:r w:rsidR="00437F71" w:rsidRPr="00885B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159C" w:rsidRPr="00885BE6" w:rsidRDefault="00885BE6" w:rsidP="006976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63D10" w:rsidRPr="00885BE6">
        <w:rPr>
          <w:rFonts w:ascii="Times New Roman" w:hAnsi="Times New Roman" w:cs="Times New Roman"/>
          <w:sz w:val="26"/>
          <w:szCs w:val="26"/>
        </w:rPr>
        <w:t>Учебно-тематические планы модулей, содержание тем и объем отведенных на них часов определяет сама школа, разрабатывают педагоги, реализующие их в зависимости от уровня своего профессионализма, материально-технической базы школы, широты спектра контактов школы с социальными партнерами и т.д. (по этой причине в представленном фрагменте программы не представлены учебно-тематические планы с разбивкой на часы и тем</w:t>
      </w:r>
      <w:r w:rsidR="00C11834" w:rsidRPr="00885BE6">
        <w:rPr>
          <w:rFonts w:ascii="Times New Roman" w:hAnsi="Times New Roman" w:cs="Times New Roman"/>
          <w:sz w:val="26"/>
          <w:szCs w:val="26"/>
        </w:rPr>
        <w:t>ы, теорию и практику.</w:t>
      </w:r>
    </w:p>
    <w:p w:rsidR="005E3AE2" w:rsidRPr="00885BE6" w:rsidRDefault="005E3AE2" w:rsidP="00437F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37F71" w:rsidRPr="00885BE6" w:rsidRDefault="00437F71" w:rsidP="00885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результаты реализации программы внеурочной деятельности «Школьный спортивный клуб»</w:t>
      </w:r>
    </w:p>
    <w:p w:rsidR="00437F71" w:rsidRPr="00885BE6" w:rsidRDefault="00437F71" w:rsidP="00437F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D674B" w:rsidRPr="00885BE6" w:rsidRDefault="00885BE6" w:rsidP="00F92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     </w:t>
      </w:r>
      <w:r w:rsidR="00FD674B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процессе обучения и воспитания собственных установок, потребностей в значимой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D674B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мотивации на соблюдение норм и правил здорового образа жизни, культуры здоровья у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D674B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обучающихся формируются личностные, метапредметные и предметные результаты.</w:t>
      </w:r>
    </w:p>
    <w:p w:rsidR="00FD674B" w:rsidRPr="00885BE6" w:rsidRDefault="00FD674B" w:rsidP="00F92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Личностные результаты обеспечиваются через формирование базовых</w:t>
      </w:r>
      <w:r w:rsidR="00F927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национальных ценностей; предметные – через формирование основных элементов</w:t>
      </w:r>
      <w:r w:rsidR="00F927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научного знания, а метапредметные результаты – через универсальные учебные действия.</w:t>
      </w:r>
    </w:p>
    <w:p w:rsidR="00FD674B" w:rsidRPr="00885BE6" w:rsidRDefault="00885BE6" w:rsidP="00F92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FD674B" w:rsidRPr="0088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 результаты</w:t>
      </w:r>
      <w:r w:rsidR="00FD674B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отражаются в индивидуальных качественных свойствах</w:t>
      </w:r>
    </w:p>
    <w:p w:rsidR="00FD674B" w:rsidRPr="00885BE6" w:rsidRDefault="00FD674B" w:rsidP="00F92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обучающихся:</w:t>
      </w:r>
    </w:p>
    <w:p w:rsidR="00FD674B" w:rsidRPr="00885BE6" w:rsidRDefault="00FD674B" w:rsidP="00F92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формирование культуры здоровья – отношения к здоровью как высшей ценности</w:t>
      </w:r>
    </w:p>
    <w:p w:rsidR="00FD674B" w:rsidRPr="00885BE6" w:rsidRDefault="00FD674B" w:rsidP="00F92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человека;</w:t>
      </w:r>
    </w:p>
    <w:p w:rsidR="00FD674B" w:rsidRPr="00885BE6" w:rsidRDefault="00FD674B" w:rsidP="00F92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развитие личностных качеств, обеспечивающих осознанный выбор поведения,</w:t>
      </w:r>
    </w:p>
    <w:p w:rsidR="00FD674B" w:rsidRPr="00885BE6" w:rsidRDefault="00FD674B" w:rsidP="00F92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снижающего или исключающего воздействие факторов, способных нанести вред</w:t>
      </w:r>
    </w:p>
    <w:p w:rsidR="00FD674B" w:rsidRPr="00885BE6" w:rsidRDefault="00FD674B" w:rsidP="00F92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физическому и психическому здоровью;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формирование потребности ответственного отношения к окружающим и осознания</w:t>
      </w:r>
      <w:r w:rsidR="00885BE6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ценности человеческой жизни.</w:t>
      </w:r>
    </w:p>
    <w:p w:rsidR="00FD674B" w:rsidRPr="00885BE6" w:rsidRDefault="00885BE6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FD674B" w:rsidRPr="0088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Метапредметные результаты: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способность выделять ценность здоровья, здорового и безопасного образа жизни как</w:t>
      </w:r>
      <w:r w:rsidR="00885BE6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целевой приоритет при организации собственной жизнедеятельности, взаимодействии с</w:t>
      </w:r>
      <w:r w:rsidR="00885BE6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людьми;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умение адекватно использовать знания о позитивных и негативных факторах, влияющих</w:t>
      </w:r>
      <w:r w:rsidR="00885BE6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здоровье;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способность рационально организовать физическую и интеллектуальную деятельность;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умение противостоять негативным факторам, приводящим к ухудшению здоровья;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формирование умений позитивного коммуникативного общения с окружающими.</w:t>
      </w:r>
    </w:p>
    <w:p w:rsidR="00FD674B" w:rsidRPr="00885BE6" w:rsidRDefault="00885BE6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FD674B" w:rsidRPr="0088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Предметные результаты</w:t>
      </w:r>
      <w:r w:rsidRPr="0088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1) умение использовать разнообразные формы и виды физкультурной деятельности</w:t>
      </w:r>
      <w:r w:rsidR="00885BE6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организации здорового образа жизни, активного отдыха и досуга, в том числе в</w:t>
      </w:r>
      <w:r w:rsidR="00885BE6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подготовке к выполнению нормативов Всероссийского физкультурно-спортивного</w:t>
      </w:r>
      <w:r w:rsidR="00885BE6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комплекса "Готов к труду и обороне" (ГТО);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2) владение современными технологиями укрепления и сохранения здоровья,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поддержания работоспособности, профилактики предупреждения заболеваний, связанных</w:t>
      </w:r>
      <w:r w:rsidR="00885BE6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учебной и производственной деятельностью;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3) владение основными способами самоконтроля индивидуальных показателей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здоровья, умственной и физической работоспособности, физического развития и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физических качеств;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4) владение физическими упражнениями разной функциональной направленности,</w:t>
      </w:r>
      <w:r w:rsidR="00885BE6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использование их в режиме учебной и производственной деятельности с целью</w:t>
      </w:r>
      <w:r w:rsidR="00885BE6"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профилактики переутомления и сохранения высокой работоспособности;</w:t>
      </w:r>
    </w:p>
    <w:p w:rsidR="00FD674B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5) владение техническими приемами и двигательными действиями базовых видов</w:t>
      </w:r>
    </w:p>
    <w:p w:rsidR="00D97E65" w:rsidRPr="00885BE6" w:rsidRDefault="00FD674B" w:rsidP="00885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спорта, активное применение их в игровой и соревновательной деятельности.</w:t>
      </w:r>
    </w:p>
    <w:p w:rsidR="00885BE6" w:rsidRPr="00885BE6" w:rsidRDefault="00885BE6" w:rsidP="00C1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1834" w:rsidRPr="00885BE6" w:rsidRDefault="00C11834" w:rsidP="00C1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Модули программы внеурочной деятельности</w:t>
      </w:r>
    </w:p>
    <w:p w:rsidR="00C11834" w:rsidRPr="00885BE6" w:rsidRDefault="00C11834" w:rsidP="00F16646">
      <w:pPr>
        <w:keepNext/>
        <w:keepLines/>
        <w:widowControl w:val="0"/>
        <w:tabs>
          <w:tab w:val="left" w:pos="0"/>
        </w:tabs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85BE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«Школьный спортивный клуб»</w:t>
      </w:r>
    </w:p>
    <w:tbl>
      <w:tblPr>
        <w:tblW w:w="8636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2410"/>
        <w:gridCol w:w="563"/>
        <w:gridCol w:w="699"/>
        <w:gridCol w:w="567"/>
        <w:gridCol w:w="708"/>
        <w:gridCol w:w="567"/>
      </w:tblGrid>
      <w:tr w:rsidR="004E02DD" w:rsidRPr="00885BE6" w:rsidTr="00885BE6">
        <w:trPr>
          <w:trHeight w:val="357"/>
        </w:trPr>
        <w:tc>
          <w:tcPr>
            <w:tcW w:w="5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E02DD" w:rsidRPr="00885BE6" w:rsidRDefault="004E02DD" w:rsidP="00BC159C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Модули программы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2DD" w:rsidRPr="00885BE6" w:rsidRDefault="004E02DD" w:rsidP="00F16646">
            <w:pPr>
              <w:tabs>
                <w:tab w:val="left" w:pos="0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</w:tr>
      <w:tr w:rsidR="007E3E3F" w:rsidRPr="00885BE6" w:rsidTr="007E3E3F">
        <w:trPr>
          <w:trHeight w:val="357"/>
        </w:trPr>
        <w:tc>
          <w:tcPr>
            <w:tcW w:w="553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E3E3F" w:rsidRPr="00885BE6" w:rsidRDefault="007E3E3F" w:rsidP="00F16646">
            <w:pPr>
              <w:tabs>
                <w:tab w:val="left" w:pos="0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F16646">
            <w:pPr>
              <w:tabs>
                <w:tab w:val="left" w:pos="0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F16646">
            <w:pPr>
              <w:tabs>
                <w:tab w:val="left" w:pos="0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7E3E3F" w:rsidRPr="00885BE6" w:rsidTr="007E3E3F">
        <w:trPr>
          <w:trHeight w:val="41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147"/>
              </w:tabs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Модуль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147"/>
              </w:tabs>
              <w:spacing w:after="0" w:line="240" w:lineRule="auto"/>
              <w:ind w:left="147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«Баскетбол»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  <w:tr w:rsidR="007E3E3F" w:rsidRPr="00885BE6" w:rsidTr="007E3E3F">
        <w:trPr>
          <w:trHeight w:val="4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147"/>
              </w:tabs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Модуль </w:t>
            </w: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147"/>
              </w:tabs>
              <w:spacing w:after="0" w:line="240" w:lineRule="auto"/>
              <w:ind w:left="147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«Волейбол»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  <w:tr w:rsidR="007E3E3F" w:rsidRPr="00885BE6" w:rsidTr="007E3E3F">
        <w:trPr>
          <w:trHeight w:val="29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147"/>
              </w:tabs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Модуль </w:t>
            </w: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«Футбол»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7E3E3F" w:rsidRPr="00885BE6" w:rsidTr="007E3E3F">
        <w:trPr>
          <w:trHeight w:val="29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7E3E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</w:tr>
      <w:tr w:rsidR="007E3E3F" w:rsidRPr="00885BE6" w:rsidTr="007E3E3F">
        <w:trPr>
          <w:trHeight w:val="29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E3F" w:rsidRPr="00885BE6" w:rsidRDefault="007E3E3F" w:rsidP="007211A0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E3F" w:rsidRPr="00885BE6" w:rsidRDefault="007E3E3F" w:rsidP="007211A0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E3F" w:rsidRPr="00885BE6" w:rsidRDefault="007E3E3F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11834" w:rsidRPr="00885BE6" w:rsidRDefault="00C11834" w:rsidP="00F166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A1F" w:rsidRPr="00885BE6" w:rsidRDefault="00CE3A1F" w:rsidP="007E3E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85BE6">
        <w:rPr>
          <w:rFonts w:ascii="Times New Roman" w:hAnsi="Times New Roman" w:cs="Times New Roman"/>
          <w:b/>
          <w:sz w:val="26"/>
          <w:szCs w:val="26"/>
        </w:rPr>
        <w:t xml:space="preserve">Модуль </w:t>
      </w:r>
      <w:r w:rsidR="00EA75A6" w:rsidRPr="00885BE6">
        <w:rPr>
          <w:rFonts w:ascii="Times New Roman" w:hAnsi="Times New Roman" w:cs="Times New Roman"/>
          <w:b/>
          <w:sz w:val="26"/>
          <w:szCs w:val="26"/>
        </w:rPr>
        <w:t xml:space="preserve">A: </w:t>
      </w:r>
      <w:r w:rsidRPr="00885BE6">
        <w:rPr>
          <w:rFonts w:ascii="Times New Roman" w:hAnsi="Times New Roman" w:cs="Times New Roman"/>
          <w:b/>
          <w:sz w:val="26"/>
          <w:szCs w:val="26"/>
        </w:rPr>
        <w:t xml:space="preserve"> «Баскетбол»</w:t>
      </w:r>
    </w:p>
    <w:p w:rsidR="00CE3A1F" w:rsidRPr="00885BE6" w:rsidRDefault="00CE3A1F" w:rsidP="007E3E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ab/>
        <w:t>Модуль ориентирован на детей, участвующих или потенциально готовящихся к участию в спортивных соревнованиях различного уровня, школьных спартакиадах и т.п. В программе могут быть модули по всем видам спорта, входящим в программу спартакиады школьников. Цель, планируемые результаты, темы и их содержание конструирует учитель физической культуры.  За основу конструирования и реализации данного модуля по баскетболу использована программа «Внеурочная деятельность учащихся. Баскетбол: пособие для учителей и методистов /В.С. Кузнецов, Г.А. Колодницкий. -М.: Просвещение, 2013.</w:t>
      </w:r>
    </w:p>
    <w:p w:rsidR="00CE3A1F" w:rsidRPr="00885BE6" w:rsidRDefault="00CE3A1F" w:rsidP="007E3E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85BE6">
        <w:rPr>
          <w:rFonts w:ascii="Times New Roman" w:hAnsi="Times New Roman" w:cs="Times New Roman"/>
          <w:b/>
          <w:sz w:val="26"/>
          <w:szCs w:val="26"/>
        </w:rPr>
        <w:t>Мод</w:t>
      </w:r>
      <w:r w:rsidR="00EA75A6" w:rsidRPr="00885BE6">
        <w:rPr>
          <w:rFonts w:ascii="Times New Roman" w:hAnsi="Times New Roman" w:cs="Times New Roman"/>
          <w:b/>
          <w:sz w:val="26"/>
          <w:szCs w:val="26"/>
        </w:rPr>
        <w:t xml:space="preserve">уль В: </w:t>
      </w:r>
      <w:r w:rsidRPr="00885BE6">
        <w:rPr>
          <w:rFonts w:ascii="Times New Roman" w:hAnsi="Times New Roman" w:cs="Times New Roman"/>
          <w:b/>
          <w:sz w:val="26"/>
          <w:szCs w:val="26"/>
        </w:rPr>
        <w:t xml:space="preserve"> «Волейбол»</w:t>
      </w:r>
    </w:p>
    <w:p w:rsidR="00CE3A1F" w:rsidRPr="00885BE6" w:rsidRDefault="00CE3A1F" w:rsidP="007E3E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За основу конструирования и реализации данного модуля можно взять Программу физического воспитания для обучающихся общеобразовательных учреждений на основе автора В.И. Лях «Физическая культура. Рабочие программы. 5 – 11 класс», Москва «Просвещение», 2016</w:t>
      </w:r>
    </w:p>
    <w:p w:rsidR="00CE3A1F" w:rsidRPr="00885BE6" w:rsidRDefault="00E33404" w:rsidP="007E3E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5BE6">
        <w:rPr>
          <w:rFonts w:ascii="Times New Roman" w:hAnsi="Times New Roman" w:cs="Times New Roman"/>
          <w:b/>
          <w:sz w:val="26"/>
          <w:szCs w:val="26"/>
        </w:rPr>
        <w:t>Модуль C: «Ф</w:t>
      </w:r>
      <w:r w:rsidR="00CE3A1F" w:rsidRPr="00885BE6">
        <w:rPr>
          <w:rFonts w:ascii="Times New Roman" w:hAnsi="Times New Roman" w:cs="Times New Roman"/>
          <w:b/>
          <w:sz w:val="26"/>
          <w:szCs w:val="26"/>
        </w:rPr>
        <w:t>утбол»</w:t>
      </w:r>
    </w:p>
    <w:p w:rsidR="00C11834" w:rsidRPr="00885BE6" w:rsidRDefault="00CE3A1F" w:rsidP="007E3E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Реализация данного модуля предусматривает использование возможностей  урочной деятельности по предмету « физическая культура», внеурочных секционных занятий.</w:t>
      </w:r>
      <w:r w:rsidRPr="00885BE6">
        <w:rPr>
          <w:rFonts w:ascii="Times New Roman" w:hAnsi="Times New Roman" w:cs="Times New Roman"/>
          <w:sz w:val="26"/>
          <w:szCs w:val="26"/>
        </w:rPr>
        <w:tab/>
      </w:r>
    </w:p>
    <w:p w:rsidR="00E63D10" w:rsidRPr="00885BE6" w:rsidRDefault="00E63D10" w:rsidP="007E3E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Каждое занятие программы внеурочной деятельности состоит из трех частей: подготовительной, основной и заключительной. Подготовительная часть включает в себя актуализацию имеющихся знаний и включение обучающихся в процесс целеполагания. В основной части занятия обучающиеся знакомятся с содержанием различных учебных задач, в том числе проектного или исследовательского характера, выбирают уровень их выполнения (базовый или повышенный), анализируют их, взаимодействует в процессе их выполнения, коллектив</w:t>
      </w:r>
      <w:r w:rsidR="007211A0" w:rsidRPr="00885BE6">
        <w:rPr>
          <w:rFonts w:ascii="Times New Roman" w:hAnsi="Times New Roman" w:cs="Times New Roman"/>
          <w:sz w:val="26"/>
          <w:szCs w:val="26"/>
        </w:rPr>
        <w:t xml:space="preserve">но решают. </w:t>
      </w:r>
      <w:r w:rsidRPr="00885B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467" w:rsidRPr="00885BE6" w:rsidRDefault="007E3E3F" w:rsidP="007E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63D10" w:rsidRPr="00885BE6">
        <w:rPr>
          <w:rFonts w:ascii="Times New Roman" w:hAnsi="Times New Roman" w:cs="Times New Roman"/>
          <w:sz w:val="26"/>
          <w:szCs w:val="26"/>
        </w:rPr>
        <w:t>В процессе прохождения по программе, наряду с традиционными занятиями используются современные образовательные технологии: деловые, ролевые, интеллектуальные игры, тренинги, исследовательская и проектная деятельность обучающихся, ИКТ-технологии и др., происходит процесс интеграции урочной и внеурочной деятельности на основе системно-деятельностного подхода, как методо</w:t>
      </w:r>
      <w:r w:rsidR="007211A0" w:rsidRPr="00885BE6">
        <w:rPr>
          <w:rFonts w:ascii="Times New Roman" w:hAnsi="Times New Roman" w:cs="Times New Roman"/>
          <w:sz w:val="26"/>
          <w:szCs w:val="26"/>
        </w:rPr>
        <w:t>логической основы ФГОС.</w:t>
      </w:r>
    </w:p>
    <w:p w:rsidR="00980131" w:rsidRPr="00885BE6" w:rsidRDefault="007E3E3F" w:rsidP="007E3E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C4D74" w:rsidRPr="00885BE6">
        <w:rPr>
          <w:rFonts w:ascii="Times New Roman" w:hAnsi="Times New Roman" w:cs="Times New Roman"/>
          <w:sz w:val="26"/>
          <w:szCs w:val="26"/>
        </w:rPr>
        <w:t>Занятия проводятся 1</w:t>
      </w:r>
      <w:r w:rsidR="00182967" w:rsidRPr="00885BE6">
        <w:rPr>
          <w:rFonts w:ascii="Times New Roman" w:hAnsi="Times New Roman" w:cs="Times New Roman"/>
          <w:sz w:val="26"/>
          <w:szCs w:val="26"/>
        </w:rPr>
        <w:t>-2</w:t>
      </w:r>
      <w:r w:rsidR="00EC4D74" w:rsidRPr="00885BE6">
        <w:rPr>
          <w:rFonts w:ascii="Times New Roman" w:hAnsi="Times New Roman" w:cs="Times New Roman"/>
          <w:sz w:val="26"/>
          <w:szCs w:val="26"/>
        </w:rPr>
        <w:t xml:space="preserve"> раз</w:t>
      </w:r>
      <w:r w:rsidR="00E33404" w:rsidRPr="00885BE6">
        <w:rPr>
          <w:rFonts w:ascii="Times New Roman" w:hAnsi="Times New Roman" w:cs="Times New Roman"/>
          <w:sz w:val="26"/>
          <w:szCs w:val="26"/>
        </w:rPr>
        <w:t>а</w:t>
      </w:r>
      <w:r w:rsidR="00EC4D74" w:rsidRPr="00885BE6">
        <w:rPr>
          <w:rFonts w:ascii="Times New Roman" w:hAnsi="Times New Roman" w:cs="Times New Roman"/>
          <w:sz w:val="26"/>
          <w:szCs w:val="26"/>
        </w:rPr>
        <w:t xml:space="preserve"> в неделю в течение года. Всего – 34ч.</w:t>
      </w:r>
      <w:r w:rsidR="00182967" w:rsidRPr="00885BE6">
        <w:rPr>
          <w:rFonts w:ascii="Times New Roman" w:hAnsi="Times New Roman" w:cs="Times New Roman"/>
          <w:sz w:val="26"/>
          <w:szCs w:val="26"/>
        </w:rPr>
        <w:t xml:space="preserve"> (68ч.)</w:t>
      </w:r>
    </w:p>
    <w:p w:rsidR="00061FF9" w:rsidRPr="00885BE6" w:rsidRDefault="00061FF9" w:rsidP="007E3E3F">
      <w:pPr>
        <w:pStyle w:val="ab"/>
        <w:spacing w:after="0" w:line="240" w:lineRule="atLeast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885BE6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Календарно – тематическое планирование</w:t>
      </w:r>
    </w:p>
    <w:tbl>
      <w:tblPr>
        <w:tblStyle w:val="aa"/>
        <w:tblpPr w:leftFromText="180" w:rightFromText="180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541"/>
        <w:gridCol w:w="24"/>
        <w:gridCol w:w="6"/>
        <w:gridCol w:w="16"/>
        <w:gridCol w:w="6641"/>
        <w:gridCol w:w="34"/>
        <w:gridCol w:w="30"/>
        <w:gridCol w:w="15"/>
        <w:gridCol w:w="2296"/>
      </w:tblGrid>
      <w:tr w:rsidR="00CE3A1F" w:rsidRPr="00885BE6" w:rsidTr="00E33404">
        <w:tc>
          <w:tcPr>
            <w:tcW w:w="564" w:type="dxa"/>
            <w:gridSpan w:val="2"/>
          </w:tcPr>
          <w:p w:rsidR="00CE3A1F" w:rsidRPr="00885BE6" w:rsidRDefault="00CE3A1F" w:rsidP="007E3E3F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663" w:type="dxa"/>
            <w:gridSpan w:val="3"/>
          </w:tcPr>
          <w:p w:rsidR="00CE3A1F" w:rsidRPr="00885BE6" w:rsidRDefault="00CE3A1F" w:rsidP="007E3E3F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375" w:type="dxa"/>
            <w:gridSpan w:val="4"/>
          </w:tcPr>
          <w:p w:rsidR="00CE3A1F" w:rsidRPr="00885BE6" w:rsidRDefault="00CE3A1F" w:rsidP="007E3E3F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E33404" w:rsidRPr="00885BE6" w:rsidTr="00BF1E6D">
        <w:trPr>
          <w:trHeight w:val="231"/>
        </w:trPr>
        <w:tc>
          <w:tcPr>
            <w:tcW w:w="9602" w:type="dxa"/>
            <w:gridSpan w:val="9"/>
          </w:tcPr>
          <w:p w:rsidR="00E33404" w:rsidRPr="00885BE6" w:rsidRDefault="00E33404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b/>
                <w:sz w:val="26"/>
                <w:szCs w:val="26"/>
              </w:rPr>
              <w:t>Баскетбол</w:t>
            </w:r>
          </w:p>
        </w:tc>
      </w:tr>
      <w:tr w:rsidR="00E33404" w:rsidRPr="00885BE6" w:rsidTr="00E33404">
        <w:trPr>
          <w:trHeight w:val="270"/>
        </w:trPr>
        <w:tc>
          <w:tcPr>
            <w:tcW w:w="564" w:type="dxa"/>
            <w:gridSpan w:val="2"/>
          </w:tcPr>
          <w:p w:rsidR="00E33404" w:rsidRPr="00885BE6" w:rsidRDefault="00E33404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3" w:type="dxa"/>
            <w:gridSpan w:val="3"/>
          </w:tcPr>
          <w:p w:rsidR="00E33404" w:rsidRPr="00885BE6" w:rsidRDefault="00E33404" w:rsidP="00E334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Стойки и перемещения</w:t>
            </w:r>
          </w:p>
        </w:tc>
        <w:tc>
          <w:tcPr>
            <w:tcW w:w="2375" w:type="dxa"/>
            <w:gridSpan w:val="4"/>
          </w:tcPr>
          <w:p w:rsidR="00E33404" w:rsidRPr="00885BE6" w:rsidRDefault="00E33404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c>
          <w:tcPr>
            <w:tcW w:w="564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3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Остановки баскетболиста</w:t>
            </w:r>
          </w:p>
        </w:tc>
        <w:tc>
          <w:tcPr>
            <w:tcW w:w="2375" w:type="dxa"/>
            <w:gridSpan w:val="4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c>
          <w:tcPr>
            <w:tcW w:w="564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3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Передача и ловля мяча</w:t>
            </w:r>
          </w:p>
        </w:tc>
        <w:tc>
          <w:tcPr>
            <w:tcW w:w="2375" w:type="dxa"/>
            <w:gridSpan w:val="4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c>
          <w:tcPr>
            <w:tcW w:w="564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3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Ведение мяча</w:t>
            </w:r>
          </w:p>
        </w:tc>
        <w:tc>
          <w:tcPr>
            <w:tcW w:w="2375" w:type="dxa"/>
            <w:gridSpan w:val="4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c>
          <w:tcPr>
            <w:tcW w:w="564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63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Броски в кольцо</w:t>
            </w:r>
          </w:p>
        </w:tc>
        <w:tc>
          <w:tcPr>
            <w:tcW w:w="2375" w:type="dxa"/>
            <w:gridSpan w:val="4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02" w:type="dxa"/>
            <w:gridSpan w:val="9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i/>
                <w:sz w:val="26"/>
                <w:szCs w:val="26"/>
              </w:rPr>
              <w:t>Тактические действия: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586" w:type="dxa"/>
            <w:gridSpan w:val="4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6675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Игра в защите</w:t>
            </w:r>
          </w:p>
        </w:tc>
        <w:tc>
          <w:tcPr>
            <w:tcW w:w="2341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86" w:type="dxa"/>
            <w:gridSpan w:val="4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75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Игра в нападении</w:t>
            </w:r>
          </w:p>
        </w:tc>
        <w:tc>
          <w:tcPr>
            <w:tcW w:w="2341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86" w:type="dxa"/>
            <w:gridSpan w:val="4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675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Диагностирование и тестирование</w:t>
            </w:r>
          </w:p>
        </w:tc>
        <w:tc>
          <w:tcPr>
            <w:tcW w:w="2341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86" w:type="dxa"/>
            <w:gridSpan w:val="4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675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Двухсторонняя игра</w:t>
            </w:r>
          </w:p>
        </w:tc>
        <w:tc>
          <w:tcPr>
            <w:tcW w:w="2341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86" w:type="dxa"/>
            <w:gridSpan w:val="4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675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Судейство и организация соревнований</w:t>
            </w:r>
          </w:p>
        </w:tc>
        <w:tc>
          <w:tcPr>
            <w:tcW w:w="2341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6" w:type="dxa"/>
            <w:gridSpan w:val="4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675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Участие в соревнованиях</w:t>
            </w:r>
          </w:p>
        </w:tc>
        <w:tc>
          <w:tcPr>
            <w:tcW w:w="2341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586" w:type="dxa"/>
            <w:gridSpan w:val="4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675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Участие в соревнованиях</w:t>
            </w:r>
          </w:p>
        </w:tc>
        <w:tc>
          <w:tcPr>
            <w:tcW w:w="2341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9602" w:type="dxa"/>
            <w:gridSpan w:val="9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b/>
                <w:sz w:val="26"/>
                <w:szCs w:val="26"/>
              </w:rPr>
              <w:t>Волейбол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70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736" w:type="dxa"/>
            <w:gridSpan w:val="5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Верхняя переда двумя руками в прыжке</w:t>
            </w:r>
          </w:p>
        </w:tc>
        <w:tc>
          <w:tcPr>
            <w:tcW w:w="2296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70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736" w:type="dxa"/>
            <w:gridSpan w:val="5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Передача двумя руками назад</w:t>
            </w:r>
          </w:p>
        </w:tc>
        <w:tc>
          <w:tcPr>
            <w:tcW w:w="2296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570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736" w:type="dxa"/>
            <w:gridSpan w:val="5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Прямой нападающий удар</w:t>
            </w:r>
          </w:p>
        </w:tc>
        <w:tc>
          <w:tcPr>
            <w:tcW w:w="2296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570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736" w:type="dxa"/>
            <w:gridSpan w:val="5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Совершенствование приема мяча с подачи и в защите</w:t>
            </w:r>
          </w:p>
        </w:tc>
        <w:tc>
          <w:tcPr>
            <w:tcW w:w="2296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70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736" w:type="dxa"/>
            <w:gridSpan w:val="5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Совершенствование приема мяча с подачи и в защите</w:t>
            </w:r>
          </w:p>
        </w:tc>
        <w:tc>
          <w:tcPr>
            <w:tcW w:w="2296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736" w:type="dxa"/>
            <w:gridSpan w:val="5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Одиночное блокирование и страховка</w:t>
            </w:r>
          </w:p>
        </w:tc>
        <w:tc>
          <w:tcPr>
            <w:tcW w:w="2296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736" w:type="dxa"/>
            <w:gridSpan w:val="5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Двусторонняя учебная игра</w:t>
            </w:r>
          </w:p>
        </w:tc>
        <w:tc>
          <w:tcPr>
            <w:tcW w:w="2296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70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736" w:type="dxa"/>
            <w:gridSpan w:val="5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Двусторонняя учебная игра</w:t>
            </w:r>
          </w:p>
        </w:tc>
        <w:tc>
          <w:tcPr>
            <w:tcW w:w="2296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570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736" w:type="dxa"/>
            <w:gridSpan w:val="5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Командные тактические действия в нападении и защите</w:t>
            </w:r>
          </w:p>
        </w:tc>
        <w:tc>
          <w:tcPr>
            <w:tcW w:w="2296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70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736" w:type="dxa"/>
            <w:gridSpan w:val="5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Командные тактические действия в нападении и защите</w:t>
            </w:r>
          </w:p>
        </w:tc>
        <w:tc>
          <w:tcPr>
            <w:tcW w:w="2296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70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6736" w:type="dxa"/>
            <w:gridSpan w:val="5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Судейская практика</w:t>
            </w:r>
          </w:p>
        </w:tc>
        <w:tc>
          <w:tcPr>
            <w:tcW w:w="2296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570" w:type="dxa"/>
            <w:gridSpan w:val="3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6736" w:type="dxa"/>
            <w:gridSpan w:val="5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Соревнования</w:t>
            </w:r>
          </w:p>
        </w:tc>
        <w:tc>
          <w:tcPr>
            <w:tcW w:w="2296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9602" w:type="dxa"/>
            <w:gridSpan w:val="9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b/>
                <w:sz w:val="26"/>
                <w:szCs w:val="26"/>
              </w:rPr>
              <w:t>Футбол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40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6751" w:type="dxa"/>
            <w:gridSpan w:val="6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Удары по мячу, остановка мяча</w:t>
            </w:r>
          </w:p>
        </w:tc>
        <w:tc>
          <w:tcPr>
            <w:tcW w:w="2311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40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6751" w:type="dxa"/>
            <w:gridSpan w:val="6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Ведение мяча, ложные движения (финты)</w:t>
            </w:r>
          </w:p>
        </w:tc>
        <w:tc>
          <w:tcPr>
            <w:tcW w:w="2311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40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6751" w:type="dxa"/>
            <w:gridSpan w:val="6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Отбор мяча, перехват мяча</w:t>
            </w:r>
          </w:p>
        </w:tc>
        <w:tc>
          <w:tcPr>
            <w:tcW w:w="2311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40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6751" w:type="dxa"/>
            <w:gridSpan w:val="6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Выбрасывание мяча</w:t>
            </w:r>
          </w:p>
        </w:tc>
        <w:tc>
          <w:tcPr>
            <w:tcW w:w="2311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40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6751" w:type="dxa"/>
            <w:gridSpan w:val="6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Техника игры вратаря</w:t>
            </w:r>
          </w:p>
        </w:tc>
        <w:tc>
          <w:tcPr>
            <w:tcW w:w="2311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40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6751" w:type="dxa"/>
            <w:gridSpan w:val="6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Тактические действия, тактика вратаря</w:t>
            </w:r>
          </w:p>
        </w:tc>
        <w:tc>
          <w:tcPr>
            <w:tcW w:w="2311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40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6751" w:type="dxa"/>
            <w:gridSpan w:val="6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Тактика игры в нападении и защите</w:t>
            </w:r>
          </w:p>
        </w:tc>
        <w:tc>
          <w:tcPr>
            <w:tcW w:w="2311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540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6751" w:type="dxa"/>
            <w:gridSpan w:val="6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Судейская практика</w:t>
            </w:r>
          </w:p>
        </w:tc>
        <w:tc>
          <w:tcPr>
            <w:tcW w:w="2311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40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6751" w:type="dxa"/>
            <w:gridSpan w:val="6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Соревнования</w:t>
            </w:r>
          </w:p>
        </w:tc>
        <w:tc>
          <w:tcPr>
            <w:tcW w:w="2311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CE3A1F" w:rsidRPr="00885BE6" w:rsidTr="00E33404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40" w:type="dxa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6751" w:type="dxa"/>
            <w:gridSpan w:val="6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Соревнования</w:t>
            </w:r>
          </w:p>
        </w:tc>
        <w:tc>
          <w:tcPr>
            <w:tcW w:w="2311" w:type="dxa"/>
            <w:gridSpan w:val="2"/>
          </w:tcPr>
          <w:p w:rsidR="00CE3A1F" w:rsidRPr="00885BE6" w:rsidRDefault="00CE3A1F" w:rsidP="00E3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E3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</w:tbl>
    <w:p w:rsidR="00CE3A1F" w:rsidRPr="00885BE6" w:rsidRDefault="00CE3A1F" w:rsidP="00CE3A1F">
      <w:pPr>
        <w:rPr>
          <w:rFonts w:ascii="Times New Roman" w:hAnsi="Times New Roman" w:cs="Times New Roman"/>
          <w:sz w:val="26"/>
          <w:szCs w:val="26"/>
        </w:rPr>
      </w:pPr>
    </w:p>
    <w:p w:rsidR="00CE3A1F" w:rsidRPr="00885BE6" w:rsidRDefault="00CE3A1F" w:rsidP="00CE3A1F">
      <w:pPr>
        <w:rPr>
          <w:rFonts w:ascii="Times New Roman" w:hAnsi="Times New Roman" w:cs="Times New Roman"/>
          <w:sz w:val="26"/>
          <w:szCs w:val="26"/>
        </w:rPr>
      </w:pPr>
    </w:p>
    <w:p w:rsidR="00522BFD" w:rsidRPr="00885BE6" w:rsidRDefault="00522BFD" w:rsidP="00CE3A1F">
      <w:pPr>
        <w:tabs>
          <w:tab w:val="left" w:pos="483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22BFD" w:rsidRPr="00885BE6" w:rsidRDefault="00522BFD" w:rsidP="00E63D10">
      <w:pPr>
        <w:rPr>
          <w:rFonts w:ascii="Times New Roman" w:hAnsi="Times New Roman" w:cs="Times New Roman"/>
          <w:sz w:val="26"/>
          <w:szCs w:val="26"/>
        </w:rPr>
      </w:pPr>
    </w:p>
    <w:p w:rsidR="00522BFD" w:rsidRPr="00885BE6" w:rsidRDefault="00522BFD" w:rsidP="00E63D10">
      <w:pPr>
        <w:rPr>
          <w:rFonts w:ascii="Times New Roman" w:hAnsi="Times New Roman" w:cs="Times New Roman"/>
          <w:sz w:val="26"/>
          <w:szCs w:val="26"/>
        </w:rPr>
      </w:pPr>
    </w:p>
    <w:p w:rsidR="00522BFD" w:rsidRPr="00885BE6" w:rsidRDefault="00522BFD" w:rsidP="00E63D10">
      <w:pPr>
        <w:rPr>
          <w:rFonts w:ascii="Times New Roman" w:hAnsi="Times New Roman" w:cs="Times New Roman"/>
          <w:sz w:val="26"/>
          <w:szCs w:val="26"/>
        </w:rPr>
      </w:pPr>
    </w:p>
    <w:p w:rsidR="00522BFD" w:rsidRPr="00885BE6" w:rsidRDefault="00522BFD" w:rsidP="00E63D10">
      <w:pPr>
        <w:rPr>
          <w:rFonts w:ascii="Times New Roman" w:hAnsi="Times New Roman" w:cs="Times New Roman"/>
          <w:sz w:val="26"/>
          <w:szCs w:val="26"/>
        </w:rPr>
      </w:pPr>
    </w:p>
    <w:p w:rsidR="00522BFD" w:rsidRPr="00885BE6" w:rsidRDefault="00522BFD" w:rsidP="00E63D10">
      <w:pPr>
        <w:rPr>
          <w:rFonts w:ascii="Times New Roman" w:hAnsi="Times New Roman" w:cs="Times New Roman"/>
          <w:sz w:val="26"/>
          <w:szCs w:val="26"/>
        </w:rPr>
      </w:pPr>
    </w:p>
    <w:sectPr w:rsidR="00522BFD" w:rsidRPr="00885BE6" w:rsidSect="005E3A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04" w:rsidRDefault="00030A04" w:rsidP="007F386B">
      <w:pPr>
        <w:spacing w:after="0" w:line="240" w:lineRule="auto"/>
      </w:pPr>
      <w:r>
        <w:separator/>
      </w:r>
    </w:p>
  </w:endnote>
  <w:endnote w:type="continuationSeparator" w:id="0">
    <w:p w:rsidR="00030A04" w:rsidRDefault="00030A04" w:rsidP="007F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04" w:rsidRDefault="00030A04" w:rsidP="007F386B">
      <w:pPr>
        <w:spacing w:after="0" w:line="240" w:lineRule="auto"/>
      </w:pPr>
      <w:r>
        <w:separator/>
      </w:r>
    </w:p>
  </w:footnote>
  <w:footnote w:type="continuationSeparator" w:id="0">
    <w:p w:rsidR="00030A04" w:rsidRDefault="00030A04" w:rsidP="007F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6AA"/>
    <w:multiLevelType w:val="multilevel"/>
    <w:tmpl w:val="2308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9184155"/>
    <w:multiLevelType w:val="multilevel"/>
    <w:tmpl w:val="1AFC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FF8452B"/>
    <w:multiLevelType w:val="hybridMultilevel"/>
    <w:tmpl w:val="549A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F9"/>
    <w:rsid w:val="00030A04"/>
    <w:rsid w:val="00061FF9"/>
    <w:rsid w:val="000F4266"/>
    <w:rsid w:val="00130254"/>
    <w:rsid w:val="00157FB7"/>
    <w:rsid w:val="00182967"/>
    <w:rsid w:val="001F5AAF"/>
    <w:rsid w:val="002A6BC1"/>
    <w:rsid w:val="002B7886"/>
    <w:rsid w:val="002C19B2"/>
    <w:rsid w:val="00327D9F"/>
    <w:rsid w:val="0033100A"/>
    <w:rsid w:val="0035178B"/>
    <w:rsid w:val="003629B9"/>
    <w:rsid w:val="003A02F3"/>
    <w:rsid w:val="003D205F"/>
    <w:rsid w:val="003F6037"/>
    <w:rsid w:val="00437F71"/>
    <w:rsid w:val="004647DB"/>
    <w:rsid w:val="00477AEC"/>
    <w:rsid w:val="0049255A"/>
    <w:rsid w:val="004C367D"/>
    <w:rsid w:val="004C3F33"/>
    <w:rsid w:val="004E02DD"/>
    <w:rsid w:val="005015C3"/>
    <w:rsid w:val="00522BFD"/>
    <w:rsid w:val="00525AAF"/>
    <w:rsid w:val="005C168B"/>
    <w:rsid w:val="005E07A7"/>
    <w:rsid w:val="005E3AE2"/>
    <w:rsid w:val="00654430"/>
    <w:rsid w:val="00656255"/>
    <w:rsid w:val="00694B7A"/>
    <w:rsid w:val="006976D7"/>
    <w:rsid w:val="006B5A29"/>
    <w:rsid w:val="006F471E"/>
    <w:rsid w:val="007211A0"/>
    <w:rsid w:val="00761953"/>
    <w:rsid w:val="007E3E3F"/>
    <w:rsid w:val="007F1212"/>
    <w:rsid w:val="007F386B"/>
    <w:rsid w:val="00885BE6"/>
    <w:rsid w:val="008B5A0D"/>
    <w:rsid w:val="008E683F"/>
    <w:rsid w:val="00917B35"/>
    <w:rsid w:val="00921C62"/>
    <w:rsid w:val="00980131"/>
    <w:rsid w:val="00A15C90"/>
    <w:rsid w:val="00A275DA"/>
    <w:rsid w:val="00B3512B"/>
    <w:rsid w:val="00BC159C"/>
    <w:rsid w:val="00C11834"/>
    <w:rsid w:val="00C27244"/>
    <w:rsid w:val="00C609F9"/>
    <w:rsid w:val="00CC3519"/>
    <w:rsid w:val="00CE3A1F"/>
    <w:rsid w:val="00D22887"/>
    <w:rsid w:val="00D34788"/>
    <w:rsid w:val="00D37A47"/>
    <w:rsid w:val="00D97E65"/>
    <w:rsid w:val="00DC0DDD"/>
    <w:rsid w:val="00E33404"/>
    <w:rsid w:val="00E63D10"/>
    <w:rsid w:val="00E74A38"/>
    <w:rsid w:val="00EA75A6"/>
    <w:rsid w:val="00EC4D74"/>
    <w:rsid w:val="00F07352"/>
    <w:rsid w:val="00F16646"/>
    <w:rsid w:val="00F4486A"/>
    <w:rsid w:val="00F44D00"/>
    <w:rsid w:val="00F61FB1"/>
    <w:rsid w:val="00F75467"/>
    <w:rsid w:val="00F927B4"/>
    <w:rsid w:val="00FB2E3C"/>
    <w:rsid w:val="00FC41A3"/>
    <w:rsid w:val="00FD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12723-B51B-467D-861C-E5087551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E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386B"/>
  </w:style>
  <w:style w:type="paragraph" w:styleId="a8">
    <w:name w:val="footer"/>
    <w:basedOn w:val="a"/>
    <w:link w:val="a9"/>
    <w:uiPriority w:val="99"/>
    <w:unhideWhenUsed/>
    <w:rsid w:val="007F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386B"/>
  </w:style>
  <w:style w:type="table" w:styleId="aa">
    <w:name w:val="Table Grid"/>
    <w:basedOn w:val="a1"/>
    <w:uiPriority w:val="59"/>
    <w:rsid w:val="0006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CE3A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E3A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Без интервала1"/>
    <w:uiPriority w:val="99"/>
    <w:rsid w:val="005E3AE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2">
    <w:name w:val="c2"/>
    <w:basedOn w:val="a0"/>
    <w:rsid w:val="003629B9"/>
  </w:style>
  <w:style w:type="paragraph" w:customStyle="1" w:styleId="c20">
    <w:name w:val="c20"/>
    <w:basedOn w:val="a"/>
    <w:rsid w:val="0036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E78F-EF74-4556-AC4F-C0D0DAAD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 Windows</cp:lastModifiedBy>
  <cp:revision>2</cp:revision>
  <cp:lastPrinted>2018-10-15T07:30:00Z</cp:lastPrinted>
  <dcterms:created xsi:type="dcterms:W3CDTF">2023-10-24T04:54:00Z</dcterms:created>
  <dcterms:modified xsi:type="dcterms:W3CDTF">2023-10-24T04:54:00Z</dcterms:modified>
</cp:coreProperties>
</file>