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36D7" w14:textId="77777777" w:rsidR="002E042D" w:rsidRDefault="002E042D" w:rsidP="002E042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  «Гимназия»</w:t>
      </w:r>
    </w:p>
    <w:p w14:paraId="0D5DA263" w14:textId="77777777" w:rsidR="002E042D" w:rsidRDefault="002E042D" w:rsidP="002E042D">
      <w:pPr>
        <w:pStyle w:val="1"/>
        <w:rPr>
          <w:rFonts w:ascii="Times New Roman" w:hAnsi="Times New Roman"/>
          <w:sz w:val="26"/>
          <w:szCs w:val="26"/>
        </w:rPr>
      </w:pPr>
    </w:p>
    <w:p w14:paraId="5C2B5FFE" w14:textId="77777777" w:rsidR="002E042D" w:rsidRDefault="002E042D" w:rsidP="002E042D">
      <w:pPr>
        <w:pStyle w:val="1"/>
        <w:rPr>
          <w:rFonts w:ascii="Times New Roman" w:hAnsi="Times New Roman"/>
          <w:sz w:val="26"/>
          <w:szCs w:val="26"/>
        </w:rPr>
      </w:pPr>
    </w:p>
    <w:p w14:paraId="070E7DAD" w14:textId="77777777" w:rsidR="002E042D" w:rsidRDefault="002E042D" w:rsidP="002E042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459" w:type="dxa"/>
        <w:tblLook w:val="01E0" w:firstRow="1" w:lastRow="1" w:firstColumn="1" w:lastColumn="1" w:noHBand="0" w:noVBand="0"/>
      </w:tblPr>
      <w:tblGrid>
        <w:gridCol w:w="4480"/>
        <w:gridCol w:w="4416"/>
      </w:tblGrid>
      <w:tr w:rsidR="002E042D" w14:paraId="04753CFD" w14:textId="77777777" w:rsidTr="002E042D">
        <w:tc>
          <w:tcPr>
            <w:tcW w:w="4800" w:type="dxa"/>
            <w:hideMark/>
          </w:tcPr>
          <w:p w14:paraId="51F806A0" w14:textId="77777777" w:rsidR="002E042D" w:rsidRDefault="002E042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Рекомендовано:</w:t>
            </w:r>
          </w:p>
          <w:p w14:paraId="33230B7B" w14:textId="77777777" w:rsidR="002E042D" w:rsidRDefault="002E042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Методическим объединением</w:t>
            </w:r>
          </w:p>
          <w:p w14:paraId="627C41FA" w14:textId="77777777" w:rsidR="002E042D" w:rsidRDefault="002E042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учителей естественного цикла</w:t>
            </w:r>
          </w:p>
          <w:p w14:paraId="53FBFAEC" w14:textId="7848E5BF" w:rsidR="002E042D" w:rsidRDefault="002E042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Протокол от «</w:t>
            </w:r>
            <w:r w:rsidR="002E5C71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» </w:t>
            </w:r>
            <w:r w:rsidR="002E5C71">
              <w:rPr>
                <w:rFonts w:ascii="Times New Roman" w:hAnsi="Times New Roman"/>
                <w:sz w:val="26"/>
                <w:szCs w:val="26"/>
                <w:lang w:eastAsia="en-US"/>
              </w:rPr>
              <w:t>06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202</w:t>
            </w:r>
            <w:r w:rsidR="002E5C71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№ 1</w:t>
            </w:r>
          </w:p>
        </w:tc>
        <w:tc>
          <w:tcPr>
            <w:tcW w:w="4771" w:type="dxa"/>
            <w:hideMark/>
          </w:tcPr>
          <w:p w14:paraId="04D6072E" w14:textId="77777777" w:rsidR="002E042D" w:rsidRDefault="002E042D">
            <w:pPr>
              <w:pStyle w:val="1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Утверждено:</w:t>
            </w:r>
          </w:p>
          <w:p w14:paraId="21DE2237" w14:textId="77777777" w:rsidR="002E042D" w:rsidRDefault="002E04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приказом МБОУ «Гимназия»</w:t>
            </w:r>
          </w:p>
          <w:p w14:paraId="61D35BCA" w14:textId="36BE9F9D" w:rsidR="002E042D" w:rsidRDefault="002E04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2E5C71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08.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202</w:t>
            </w:r>
            <w:r w:rsidR="002E5C71">
              <w:rPr>
                <w:rFonts w:ascii="Times New Roman" w:hAnsi="Times New Roman"/>
                <w:sz w:val="26"/>
                <w:szCs w:val="26"/>
                <w:u w:val="single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№</w:t>
            </w:r>
            <w:r w:rsidR="002E5C71">
              <w:rPr>
                <w:rFonts w:ascii="Times New Roman" w:hAnsi="Times New Roman"/>
                <w:sz w:val="26"/>
                <w:szCs w:val="26"/>
              </w:rPr>
              <w:t>244 -П</w:t>
            </w:r>
          </w:p>
        </w:tc>
      </w:tr>
    </w:tbl>
    <w:p w14:paraId="20B158E7" w14:textId="77777777" w:rsidR="002E042D" w:rsidRDefault="002E042D" w:rsidP="002E042D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14:paraId="4EAC6916" w14:textId="77777777" w:rsidR="002E042D" w:rsidRDefault="002E042D" w:rsidP="002E0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4862A9" w14:textId="77777777" w:rsidR="002E042D" w:rsidRDefault="002E042D" w:rsidP="002E0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FDB5ED" w14:textId="77777777" w:rsidR="002E042D" w:rsidRDefault="002E042D" w:rsidP="002E0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91858" w14:textId="77777777" w:rsidR="002E042D" w:rsidRDefault="002E042D" w:rsidP="002E0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7BA3D" w14:textId="77777777" w:rsidR="002E042D" w:rsidRDefault="002E042D" w:rsidP="002E0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14:paraId="6160A0EE" w14:textId="1FABFA66" w:rsidR="002E042D" w:rsidRDefault="002E042D" w:rsidP="002E04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внеурочного курса </w:t>
      </w:r>
      <w:r>
        <w:rPr>
          <w:rFonts w:ascii="Times New Roman" w:hAnsi="Times New Roman" w:cs="Times New Roman"/>
          <w:b/>
          <w:sz w:val="24"/>
          <w:szCs w:val="24"/>
        </w:rPr>
        <w:t>«Э</w:t>
      </w:r>
      <w:r w:rsidR="002E5C71">
        <w:rPr>
          <w:rFonts w:ascii="Times New Roman" w:hAnsi="Times New Roman" w:cs="Times New Roman"/>
          <w:b/>
          <w:sz w:val="24"/>
          <w:szCs w:val="24"/>
        </w:rPr>
        <w:t>КО-</w:t>
      </w:r>
      <w:r>
        <w:rPr>
          <w:rFonts w:ascii="Times New Roman" w:hAnsi="Times New Roman" w:cs="Times New Roman"/>
          <w:b/>
          <w:sz w:val="24"/>
          <w:szCs w:val="24"/>
        </w:rPr>
        <w:t>логично»</w:t>
      </w:r>
    </w:p>
    <w:p w14:paraId="530AC485" w14:textId="205C1076" w:rsidR="002E042D" w:rsidRDefault="002E042D" w:rsidP="002E0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3766E4">
        <w:rPr>
          <w:rFonts w:ascii="Times New Roman" w:hAnsi="Times New Roman" w:cs="Times New Roman"/>
          <w:sz w:val="24"/>
          <w:szCs w:val="24"/>
        </w:rPr>
        <w:t>внеурочная деятельность патриотической, нравственной и экологической направленности</w:t>
      </w:r>
    </w:p>
    <w:p w14:paraId="5F21F808" w14:textId="553C0E02" w:rsidR="002E042D" w:rsidRDefault="002E042D" w:rsidP="002E0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класс.</w:t>
      </w:r>
    </w:p>
    <w:p w14:paraId="35354351" w14:textId="77777777" w:rsidR="002E042D" w:rsidRDefault="002E042D" w:rsidP="002E042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использованием цифрового оборудования центра естественно-научной </w:t>
      </w:r>
    </w:p>
    <w:p w14:paraId="5764504B" w14:textId="77777777" w:rsidR="002E042D" w:rsidRDefault="002E042D" w:rsidP="002E042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технологической направленностей центра «Точка роста»)</w:t>
      </w:r>
    </w:p>
    <w:p w14:paraId="3E692D3B" w14:textId="77777777" w:rsidR="002E042D" w:rsidRDefault="002E042D" w:rsidP="002E04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8FE0F" w14:textId="77777777" w:rsidR="002E042D" w:rsidRDefault="002E042D" w:rsidP="002E0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37662E" w14:textId="77777777" w:rsidR="002E042D" w:rsidRDefault="002E042D" w:rsidP="002E0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7DFA9" w14:textId="77777777" w:rsidR="002E042D" w:rsidRDefault="002E042D" w:rsidP="002E0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2C0DEC" w14:textId="77777777" w:rsidR="002E042D" w:rsidRDefault="002E042D" w:rsidP="002E042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 – составитель:</w:t>
      </w:r>
    </w:p>
    <w:p w14:paraId="351EBAB4" w14:textId="77777777" w:rsidR="002E042D" w:rsidRDefault="002E042D" w:rsidP="002E04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Киселева Н. А., </w:t>
      </w:r>
    </w:p>
    <w:p w14:paraId="76ED5D0E" w14:textId="77777777" w:rsidR="002E042D" w:rsidRDefault="002E042D" w:rsidP="002E04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биологии</w:t>
      </w:r>
    </w:p>
    <w:p w14:paraId="0B17D195" w14:textId="77777777" w:rsidR="002E042D" w:rsidRDefault="002E042D" w:rsidP="002E04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квалифицированной категории.</w:t>
      </w:r>
    </w:p>
    <w:p w14:paraId="2BCFFF65" w14:textId="77777777" w:rsidR="002E042D" w:rsidRDefault="002E042D" w:rsidP="002E04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859D5B" w14:textId="77777777" w:rsidR="002E042D" w:rsidRDefault="002E042D" w:rsidP="002E0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F299D4" w14:textId="77777777" w:rsidR="002E042D" w:rsidRDefault="002E042D" w:rsidP="002E0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0437D3" w14:textId="77777777" w:rsidR="002E042D" w:rsidRDefault="002E042D" w:rsidP="002E0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DE8361" w14:textId="77777777" w:rsidR="002E042D" w:rsidRDefault="002E042D" w:rsidP="002E0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12F1A0" w14:textId="77777777" w:rsidR="002E042D" w:rsidRDefault="002E042D" w:rsidP="002E0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CC581F" w14:textId="77777777" w:rsidR="002E042D" w:rsidRDefault="002E042D" w:rsidP="002E0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5D84A9" w14:textId="77777777" w:rsidR="002E042D" w:rsidRDefault="002E042D" w:rsidP="002E0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B73AB6" w14:textId="77777777" w:rsidR="002E042D" w:rsidRDefault="002E042D" w:rsidP="002E0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542092" w14:textId="77777777" w:rsidR="002E042D" w:rsidRDefault="002E042D" w:rsidP="002E0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7273AE" w14:textId="77777777" w:rsidR="002E042D" w:rsidRDefault="002E042D" w:rsidP="002E0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Черногорск</w:t>
      </w:r>
    </w:p>
    <w:p w14:paraId="0ACCB09B" w14:textId="4E909061" w:rsidR="002E042D" w:rsidRDefault="002E042D" w:rsidP="002E0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2E5C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</w:t>
      </w:r>
    </w:p>
    <w:p w14:paraId="37877D1C" w14:textId="5CF649EA" w:rsidR="002E042D" w:rsidRDefault="002E042D" w:rsidP="002E0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</w:p>
    <w:p w14:paraId="63D77E86" w14:textId="77777777" w:rsidR="002E042D" w:rsidRDefault="002E042D" w:rsidP="002E04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записка.</w:t>
      </w:r>
    </w:p>
    <w:p w14:paraId="1E8850EE" w14:textId="6761D2B3" w:rsidR="003766E4" w:rsidRPr="003766E4" w:rsidRDefault="002E042D" w:rsidP="003766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3766E4">
        <w:rPr>
          <w:rFonts w:ascii="Times New Roman" w:hAnsi="Times New Roman" w:cs="Times New Roman"/>
          <w:sz w:val="24"/>
          <w:szCs w:val="24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</w:t>
      </w:r>
      <w:r w:rsidR="003766E4" w:rsidRPr="003766E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766E4" w:rsidRPr="003766E4">
        <w:rPr>
          <w:rFonts w:ascii="Times New Roman" w:eastAsia="Times New Roman" w:hAnsi="Times New Roman"/>
          <w:sz w:val="24"/>
          <w:szCs w:val="24"/>
        </w:rPr>
        <w:t>п</w:t>
      </w:r>
      <w:r w:rsidR="003766E4" w:rsidRPr="003766E4">
        <w:rPr>
          <w:rFonts w:ascii="Times New Roman" w:eastAsia="Times New Roman" w:hAnsi="Times New Roman"/>
          <w:sz w:val="24"/>
          <w:szCs w:val="24"/>
        </w:rPr>
        <w:t>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 основного общего образования  и состоит из следующих разделов:</w:t>
      </w:r>
    </w:p>
    <w:p w14:paraId="6E9570A2" w14:textId="77777777" w:rsidR="003766E4" w:rsidRPr="003766E4" w:rsidRDefault="003766E4" w:rsidP="003766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3766E4">
        <w:rPr>
          <w:rFonts w:ascii="Times New Roman" w:eastAsia="Times New Roman" w:hAnsi="Times New Roman"/>
          <w:sz w:val="24"/>
          <w:szCs w:val="24"/>
        </w:rPr>
        <w:t>•</w:t>
      </w:r>
      <w:r w:rsidRPr="003766E4">
        <w:rPr>
          <w:rFonts w:ascii="Times New Roman" w:eastAsia="Times New Roman" w:hAnsi="Times New Roman"/>
          <w:sz w:val="24"/>
          <w:szCs w:val="24"/>
        </w:rPr>
        <w:tab/>
        <w:t>содержание курса внеурочной деятельности;</w:t>
      </w:r>
    </w:p>
    <w:p w14:paraId="760EDD33" w14:textId="77777777" w:rsidR="003766E4" w:rsidRPr="003766E4" w:rsidRDefault="003766E4" w:rsidP="003766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3766E4">
        <w:rPr>
          <w:rFonts w:ascii="Times New Roman" w:eastAsia="Times New Roman" w:hAnsi="Times New Roman"/>
          <w:sz w:val="24"/>
          <w:szCs w:val="24"/>
        </w:rPr>
        <w:t>•</w:t>
      </w:r>
      <w:r w:rsidRPr="003766E4">
        <w:rPr>
          <w:rFonts w:ascii="Times New Roman" w:eastAsia="Times New Roman" w:hAnsi="Times New Roman"/>
          <w:sz w:val="24"/>
          <w:szCs w:val="24"/>
        </w:rPr>
        <w:tab/>
        <w:t>планируемые результаты освоения курса внеурочной деятельности;</w:t>
      </w:r>
    </w:p>
    <w:p w14:paraId="3348F287" w14:textId="77777777" w:rsidR="003766E4" w:rsidRPr="003766E4" w:rsidRDefault="003766E4" w:rsidP="003766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3766E4">
        <w:rPr>
          <w:rFonts w:ascii="Times New Roman" w:eastAsia="Times New Roman" w:hAnsi="Times New Roman"/>
          <w:sz w:val="24"/>
          <w:szCs w:val="24"/>
        </w:rPr>
        <w:t>•</w:t>
      </w:r>
      <w:r w:rsidRPr="003766E4">
        <w:rPr>
          <w:rFonts w:ascii="Times New Roman" w:eastAsia="Times New Roman" w:hAnsi="Times New Roman"/>
          <w:sz w:val="24"/>
          <w:szCs w:val="24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108CE868" w14:textId="77777777" w:rsidR="003766E4" w:rsidRPr="003766E4" w:rsidRDefault="003766E4" w:rsidP="003766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3766E4">
        <w:rPr>
          <w:rFonts w:ascii="Times New Roman" w:eastAsia="Times New Roman" w:hAnsi="Times New Roman"/>
          <w:sz w:val="24"/>
          <w:szCs w:val="24"/>
        </w:rPr>
        <w:t>Рабочая программа курса внеурочной деятельности содержит указание на форму проведения занятий.</w:t>
      </w:r>
    </w:p>
    <w:p w14:paraId="08BC9C93" w14:textId="77777777" w:rsidR="003766E4" w:rsidRPr="003766E4" w:rsidRDefault="003766E4" w:rsidP="003766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3766E4">
        <w:rPr>
          <w:rFonts w:ascii="Times New Roman" w:eastAsia="Times New Roman" w:hAnsi="Times New Roman"/>
          <w:sz w:val="24"/>
          <w:szCs w:val="24"/>
        </w:rPr>
        <w:t>Рабочая программа курса внеурочной деятельности формируются с учетом рабочей программы воспитания.</w:t>
      </w:r>
    </w:p>
    <w:p w14:paraId="46CF6F1F" w14:textId="77777777" w:rsidR="003766E4" w:rsidRPr="003766E4" w:rsidRDefault="003766E4" w:rsidP="003766E4">
      <w:pPr>
        <w:ind w:firstLine="426"/>
        <w:rPr>
          <w:rFonts w:ascii="Times New Roman" w:eastAsia="Times New Roman" w:hAnsi="Times New Roman"/>
          <w:sz w:val="24"/>
          <w:szCs w:val="24"/>
        </w:rPr>
      </w:pPr>
    </w:p>
    <w:p w14:paraId="1EE6C930" w14:textId="77777777" w:rsidR="003766E4" w:rsidRPr="003766E4" w:rsidRDefault="003766E4" w:rsidP="003766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3766E4">
        <w:rPr>
          <w:rFonts w:ascii="Times New Roman" w:eastAsia="Times New Roman" w:hAnsi="Times New Roman"/>
          <w:b/>
          <w:sz w:val="24"/>
          <w:szCs w:val="24"/>
        </w:rPr>
        <w:t>Взаимосвязь с программой воспитания.</w:t>
      </w:r>
      <w:r w:rsidRPr="003766E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6C0F083" w14:textId="77777777" w:rsidR="003766E4" w:rsidRPr="003766E4" w:rsidRDefault="003766E4" w:rsidP="003766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3766E4">
        <w:rPr>
          <w:rFonts w:ascii="Times New Roman" w:eastAsia="Times New Roman" w:hAnsi="Times New Roman"/>
          <w:sz w:val="24"/>
          <w:szCs w:val="24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14:paraId="02D77C4E" w14:textId="77777777" w:rsidR="003766E4" w:rsidRPr="003766E4" w:rsidRDefault="003766E4" w:rsidP="003766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3766E4">
        <w:rPr>
          <w:rFonts w:ascii="Times New Roman" w:eastAsia="Times New Roman" w:hAnsi="Times New Roman"/>
          <w:sz w:val="24"/>
          <w:szCs w:val="24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14:paraId="1FC85DFB" w14:textId="77777777" w:rsidR="003766E4" w:rsidRPr="003766E4" w:rsidRDefault="003766E4" w:rsidP="003766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3766E4">
        <w:rPr>
          <w:rFonts w:ascii="Times New Roman" w:eastAsia="Times New Roman" w:hAnsi="Times New Roman"/>
          <w:sz w:val="24"/>
          <w:szCs w:val="24"/>
        </w:rPr>
        <w:t xml:space="preserve">− в возможности комплектования разновозрастных групп для организации профориентационной деятельности школьников, воспитательное значение которых отмечается в примерной программе воспитания; </w:t>
      </w:r>
    </w:p>
    <w:p w14:paraId="64CA2F04" w14:textId="77777777" w:rsidR="003766E4" w:rsidRPr="003766E4" w:rsidRDefault="003766E4" w:rsidP="003766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3766E4">
        <w:rPr>
          <w:rFonts w:ascii="Times New Roman" w:eastAsia="Times New Roman" w:hAnsi="Times New Roman"/>
          <w:sz w:val="24"/>
          <w:szCs w:val="24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14:paraId="5D1DD556" w14:textId="2F4CCDE1" w:rsidR="002E042D" w:rsidRPr="003766E4" w:rsidRDefault="002E042D" w:rsidP="002E042D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C8E2B58" w14:textId="77777777" w:rsidR="002E042D" w:rsidRPr="003766E4" w:rsidRDefault="002E042D" w:rsidP="002E042D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оборудования «Точка роста» при реализации данной образовательной программы позволяет создать условия:</w:t>
      </w:r>
    </w:p>
    <w:p w14:paraId="5521A669" w14:textId="77777777" w:rsidR="002E042D" w:rsidRPr="003766E4" w:rsidRDefault="002E042D" w:rsidP="002E042D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</w:t>
      </w:r>
      <w:r w:rsidRPr="0037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расширения содержания школьного биологического и экологического образования; </w:t>
      </w:r>
    </w:p>
    <w:p w14:paraId="06F9E303" w14:textId="77777777" w:rsidR="002E042D" w:rsidRPr="003766E4" w:rsidRDefault="002E042D" w:rsidP="002E042D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7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повышения познавательной активности обучающихся в естественно-научной области; </w:t>
      </w:r>
    </w:p>
    <w:p w14:paraId="3B86ADE7" w14:textId="77777777" w:rsidR="002E042D" w:rsidRPr="003766E4" w:rsidRDefault="002E042D" w:rsidP="002E042D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7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развития личности ребёнка в процессе обучения биологии и экологии, его способностей, формирования и удовлетворения социально значимых интересов и потребностей; </w:t>
      </w:r>
    </w:p>
    <w:p w14:paraId="38CA3928" w14:textId="06F046E1" w:rsidR="002E042D" w:rsidRPr="003766E4" w:rsidRDefault="002E042D" w:rsidP="002E042D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7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14:paraId="4ADBC834" w14:textId="77777777" w:rsidR="003766E4" w:rsidRDefault="003766E4" w:rsidP="002E042D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F7CE3" w14:textId="77777777" w:rsidR="002E042D" w:rsidRDefault="002E042D" w:rsidP="002E042D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89AC918" w14:textId="2B4FF69A" w:rsidR="002E042D" w:rsidRDefault="002E042D" w:rsidP="002E042D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Содержание курса внеурочной деятельности «</w:t>
      </w:r>
      <w:r>
        <w:rPr>
          <w:rFonts w:ascii="Times New Roman" w:hAnsi="Times New Roman" w:cs="Times New Roman"/>
          <w:b/>
          <w:sz w:val="24"/>
          <w:szCs w:val="24"/>
        </w:rPr>
        <w:t>Эко</w:t>
      </w:r>
      <w:r w:rsidR="003766E4">
        <w:rPr>
          <w:rFonts w:ascii="Times New Roman" w:hAnsi="Times New Roman" w:cs="Times New Roman"/>
          <w:b/>
          <w:sz w:val="24"/>
          <w:szCs w:val="24"/>
        </w:rPr>
        <w:t>-логично</w:t>
      </w:r>
      <w:r>
        <w:rPr>
          <w:rFonts w:ascii="Times New Roman" w:eastAsia="Times New Roman" w:hAnsi="Times New Roman"/>
          <w:b/>
          <w:sz w:val="24"/>
          <w:szCs w:val="24"/>
        </w:rPr>
        <w:t>» с указанием форм организации и видов деятельности.</w:t>
      </w:r>
    </w:p>
    <w:p w14:paraId="05215279" w14:textId="77777777" w:rsidR="002E042D" w:rsidRDefault="002E042D" w:rsidP="002E042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1. «Естественные экосистемы России и их использование» (9 часов)</w:t>
      </w:r>
    </w:p>
    <w:p w14:paraId="6A659AA3" w14:textId="77777777" w:rsidR="002E042D" w:rsidRDefault="002E042D" w:rsidP="002E04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Биосфера. Космическая и планетарная среда биосферы, связь с геосферами. Поддержание устойчивости биосферы. Экосистемы. Биомы. Общие признаки наземных и водных экосистем. Учение В. И. Вернадского, Законы Б. Коммонера. Круговорот веществ и энергии в природных экосистемах. Устойчивость и продуктивность экосистем.</w:t>
      </w:r>
    </w:p>
    <w:p w14:paraId="56EA3F46" w14:textId="35B42C2B" w:rsidR="002E042D" w:rsidRDefault="002E042D" w:rsidP="002E04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работы: Определение содержания в воздухе углекислого газа, Определение показателей рН осадков (Использование оборудования кабинета «Точка роста»)</w:t>
      </w:r>
    </w:p>
    <w:p w14:paraId="5C0F3D45" w14:textId="77777777" w:rsidR="003766E4" w:rsidRDefault="003766E4" w:rsidP="002E042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38A3505" w14:textId="77777777" w:rsidR="002E042D" w:rsidRDefault="002E042D" w:rsidP="002E042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2. «Экологическое равновесие и сукцессии естественных экосистем» (8 часов)</w:t>
      </w:r>
    </w:p>
    <w:p w14:paraId="182103CB" w14:textId="77777777" w:rsidR="002E042D" w:rsidRDefault="002E042D" w:rsidP="002E04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Сукцессии естественных экосистем. Значение динамического состояния систем. Непрерывность жизни в биосфере. Регуляторные механизмы поддержания устойчивости биосферы. Прямое, косвенное и антропогенное воздействие. Почва и ее разнообразие.Биологическая индикация и мониторинг окружающей среды.Рациональное использование природных экосистем.</w:t>
      </w:r>
    </w:p>
    <w:p w14:paraId="459B49B4" w14:textId="4FAE5D20" w:rsidR="002E042D" w:rsidRDefault="002E042D" w:rsidP="002E04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работы: Приготовление почвенной вытяжки, Определение рН почвенной вытяжки и оценка кислотности почвы, Обнаружение хлоридов в почвенной вытяжке (Использование оборудования кабинета «Точка роста»)</w:t>
      </w:r>
    </w:p>
    <w:p w14:paraId="6F378564" w14:textId="77777777" w:rsidR="003766E4" w:rsidRDefault="003766E4" w:rsidP="002E042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16758C0" w14:textId="77777777" w:rsidR="002E042D" w:rsidRDefault="002E042D" w:rsidP="002E042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3. «Структура и устойчивость социоприродных и агроэкосистем» (17 часа)</w:t>
      </w:r>
    </w:p>
    <w:p w14:paraId="24C4C034" w14:textId="77777777" w:rsidR="002E042D" w:rsidRDefault="002E042D" w:rsidP="002E04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свойства и структура популяции как надорганизменной системы. Биоценозы и их отличия. Биосфера – высшая структурная единица природы. Значение наследственности и изменчивости в эволюции биосферы, значение и влияние деятельности человека на все сферы планеты. Лабораторные работы: определение содержания в воздухе углекислого газа (экспресс – анализ окружающего воздуха), Влияние синтетических моющих средств на зеленые водные растения. Очистка воды от СМС. (Использование оборудования кабинета «Точка роста»)</w:t>
      </w:r>
    </w:p>
    <w:p w14:paraId="2B0E4782" w14:textId="77777777" w:rsidR="002E042D" w:rsidRDefault="002E042D" w:rsidP="002E042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DDA1E0B" w14:textId="77777777" w:rsidR="002E042D" w:rsidRDefault="002E042D" w:rsidP="002E042D">
      <w:pPr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Формы организации учебных занятий</w:t>
      </w:r>
    </w:p>
    <w:p w14:paraId="13BF6158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t xml:space="preserve">- </w:t>
      </w:r>
      <w:r>
        <w:rPr>
          <w:rFonts w:eastAsiaTheme="minorHAnsi" w:cstheme="minorBidi"/>
          <w:lang w:eastAsia="en-US"/>
        </w:rPr>
        <w:t>лекции, беседы, практикум, консультации;</w:t>
      </w:r>
    </w:p>
    <w:p w14:paraId="30061C2D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уроки - исследования, уроки - путешествия;</w:t>
      </w:r>
    </w:p>
    <w:p w14:paraId="7573AE74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практические работы;</w:t>
      </w:r>
    </w:p>
    <w:p w14:paraId="71F89C9C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обсуждение заданий по дополнительной литературе;</w:t>
      </w:r>
    </w:p>
    <w:p w14:paraId="699D1244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доклады учеников;</w:t>
      </w:r>
    </w:p>
    <w:p w14:paraId="49D2B5CF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составление рефератов;</w:t>
      </w:r>
    </w:p>
    <w:p w14:paraId="3395B0C0" w14:textId="77777777" w:rsidR="002E042D" w:rsidRDefault="002E042D" w:rsidP="002E042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Виды деятельности внеурочной деятельности: </w:t>
      </w:r>
    </w:p>
    <w:p w14:paraId="10AA7478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t xml:space="preserve">- </w:t>
      </w:r>
      <w:r>
        <w:rPr>
          <w:rFonts w:eastAsiaTheme="minorHAnsi" w:cstheme="minorBidi"/>
          <w:lang w:eastAsia="en-US"/>
        </w:rPr>
        <w:t xml:space="preserve">решение практических задач; </w:t>
      </w:r>
    </w:p>
    <w:p w14:paraId="7642D457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решение олимпиадных задач;</w:t>
      </w:r>
    </w:p>
    <w:p w14:paraId="7CD90902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конкурсы;</w:t>
      </w:r>
    </w:p>
    <w:p w14:paraId="2D3B9839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- знакомство с научно-популярной литературой, связанной с химией; </w:t>
      </w:r>
    </w:p>
    <w:p w14:paraId="624B9E58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- самостоятельная работа; </w:t>
      </w:r>
    </w:p>
    <w:p w14:paraId="0A06756E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учебно-игровая деятельность;</w:t>
      </w:r>
    </w:p>
    <w:p w14:paraId="34D3C02C" w14:textId="77777777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lastRenderedPageBreak/>
        <w:t>- работа в парах, в группах;</w:t>
      </w:r>
    </w:p>
    <w:p w14:paraId="3A802F34" w14:textId="64921FA5" w:rsidR="002E042D" w:rsidRDefault="002E042D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проектная деятельность.</w:t>
      </w:r>
    </w:p>
    <w:p w14:paraId="256A63DE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C0EE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Планируемые результаты освоения курса внеурочной деятельности </w:t>
      </w:r>
    </w:p>
    <w:p w14:paraId="7D860D04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i/>
          <w:sz w:val="26"/>
          <w:szCs w:val="26"/>
        </w:rPr>
      </w:pPr>
      <w:r w:rsidRPr="001C0EE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14:paraId="1AAE5CB3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</w:p>
    <w:p w14:paraId="2E26F773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b/>
          <w:sz w:val="26"/>
          <w:szCs w:val="26"/>
        </w:rPr>
        <w:t>Личностные результаты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14:paraId="27EFC800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гражданского воспитания: готовность к конструктивной совместной деятельности при выполнении исследований и проектов, стремление к взаимопониманию и взаимопомощи. </w:t>
      </w:r>
    </w:p>
    <w:p w14:paraId="34D87DF2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патриотического воспитания: отношение к биологии как к важной составляющей культуры, гордость за вклад российских и советских учёных в развитие мировой биологической науки. </w:t>
      </w:r>
    </w:p>
    <w:p w14:paraId="70646D80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духовно-нравственного воспитания: готовность оценивать поведение и поступки с позиции нравственных норм и норм экологической культуры; понимание значимости нравственного аспекта деятельности человека в медицине и биологии. </w:t>
      </w:r>
    </w:p>
    <w:p w14:paraId="57C9B75E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эстетического воспитания: понимание роли биологии в формировании эстетической культуры личности. </w:t>
      </w:r>
    </w:p>
    <w:p w14:paraId="708C7254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физического воспитания, формирования культуры здоровья и эмоционального благополучия: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природной среде; сформированность навыка рефлексии, управление собственным эмоциональным состоянием. </w:t>
      </w:r>
    </w:p>
    <w:p w14:paraId="570AF0E8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трудового воспитания: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 </w:t>
      </w:r>
    </w:p>
    <w:p w14:paraId="59C8DFCD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экологического воспитания: ориентация на применение биологических знаний при решении задач в области окружающей среды; осознание экологических проблем и путей их решения; готовность к участию в практической деятельности экологической направленности. </w:t>
      </w:r>
    </w:p>
    <w:p w14:paraId="0A3EAE6B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понимания ценности научного познания: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 понимание роли биологической науки в формировании научного мировоззрения; развитие научной любознательности, интереса к биологической науке, навыков исследовательской деятельности. </w:t>
      </w:r>
    </w:p>
    <w:p w14:paraId="21B5E46A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адаптации к изменяющимся условиям социальной и природной среды: адекватная оценка изменяющихся условий; принятие решения (индивидуальное, в группе) в изменяющихся условиях на основании анализа биологической информации; планирование действий в новой ситуации на основании знаний биологических закономерностей. </w:t>
      </w:r>
    </w:p>
    <w:p w14:paraId="5A086A0F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b/>
          <w:sz w:val="26"/>
          <w:szCs w:val="26"/>
        </w:rPr>
        <w:t>Метапредметные результаты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:   </w:t>
      </w:r>
    </w:p>
    <w:p w14:paraId="0FD99A18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сфере овладения универсальными учебными познавательными действиями:  </w:t>
      </w:r>
    </w:p>
    <w:p w14:paraId="29F939A0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Базовые логические действия: </w:t>
      </w:r>
    </w:p>
    <w:p w14:paraId="59247DB9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и характеризовать существенные признаки биологических объектов (явлений); </w:t>
      </w:r>
    </w:p>
    <w:p w14:paraId="67F810CD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 </w:t>
      </w:r>
    </w:p>
    <w:p w14:paraId="32A96636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 </w:t>
      </w:r>
    </w:p>
    <w:p w14:paraId="27C2E203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дефициты информации, данных, необходимых для решения поставленной задачи; </w:t>
      </w:r>
    </w:p>
    <w:p w14:paraId="7A654FFF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14:paraId="1BBAF1B6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 </w:t>
      </w:r>
    </w:p>
    <w:p w14:paraId="6DD78132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Базовые исследовательские действия: </w:t>
      </w:r>
    </w:p>
    <w:p w14:paraId="7F845033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использовать вопросы как исследовательский инструмент познания; </w:t>
      </w:r>
    </w:p>
    <w:p w14:paraId="1205AA3E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формулировать вопросы, фиксирующие разрыв между реальным и желательным состоянием ситуации, объекта, и самостоятельно </w:t>
      </w:r>
    </w:p>
    <w:p w14:paraId="7E60CDC8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устанавливать искомое и данное; </w:t>
      </w:r>
    </w:p>
    <w:p w14:paraId="62C379E0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формировать гипотезу об истинности собственных суждений, аргументировать свою позицию, мнение; </w:t>
      </w:r>
    </w:p>
    <w:p w14:paraId="002768E9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</w:t>
      </w:r>
    </w:p>
    <w:p w14:paraId="02F060A8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причинно-следственных связей и зависимостей биологических объектов между собой; </w:t>
      </w:r>
    </w:p>
    <w:p w14:paraId="5AB8AE60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на применимость и достоверность информацию, полученную в ходе наблюдения и эксперимента; </w:t>
      </w:r>
    </w:p>
    <w:p w14:paraId="7A067A91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 </w:t>
      </w:r>
    </w:p>
    <w:p w14:paraId="6599078E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14:paraId="3AC3CE98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Работа с информацией: </w:t>
      </w:r>
    </w:p>
    <w:p w14:paraId="04D9684D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 </w:t>
      </w:r>
    </w:p>
    <w:p w14:paraId="2383059A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выбирать, анализировать, систематизировать и интерпретировать биологическую информацию различных видов и форм представления; </w:t>
      </w:r>
    </w:p>
    <w:p w14:paraId="747A9E30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14:paraId="1F138EF3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14:paraId="4C5FCF54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надёжность биологической информации по критериям, предложенным учителем или сформулированным самостоятельно; </w:t>
      </w:r>
    </w:p>
    <w:p w14:paraId="12A19532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запоминать и систематизировать биологическую информацию. </w:t>
      </w:r>
    </w:p>
    <w:p w14:paraId="5BE5642C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овладения универсальными учебными коммуникативными действиями Общение: </w:t>
      </w:r>
    </w:p>
    <w:p w14:paraId="0A40D0FE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воспринимать и формулировать суждения, выражать эмоции в процессе выполнения практических и лабораторных работ; </w:t>
      </w:r>
    </w:p>
    <w:p w14:paraId="739E4E0D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выражать себя (свою точку зрения) в устных и письменных текстах; </w:t>
      </w:r>
    </w:p>
    <w:p w14:paraId="1B254841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14:paraId="00519F16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14:paraId="5650CEAE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 </w:t>
      </w:r>
    </w:p>
    <w:p w14:paraId="7515D22F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сопоставлять свои суждения с суждениями других участников диалога, обнаруживать различия и сходство позиций; </w:t>
      </w:r>
    </w:p>
    <w:p w14:paraId="612D4FA8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публично представлять результаты выполненного биологического опыта (эксперимента, исследования, проекта); </w:t>
      </w:r>
    </w:p>
    <w:p w14:paraId="2255C02B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 </w:t>
      </w:r>
    </w:p>
    <w:p w14:paraId="4EB9E6D2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Совместная деятельность (сотрудничество): </w:t>
      </w:r>
    </w:p>
    <w:p w14:paraId="4CD8DEC7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 </w:t>
      </w:r>
    </w:p>
    <w:p w14:paraId="36E765FD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664071C0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уметь обобщать мнения нескольких людей, проявлять готовность руководить, выполнять поручения, подчиняться; </w:t>
      </w:r>
    </w:p>
    <w:p w14:paraId="5158C098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14:paraId="54E16BFF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14:paraId="66F8FB3D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 </w:t>
      </w:r>
    </w:p>
    <w:p w14:paraId="78CB38AF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школьников. </w:t>
      </w:r>
    </w:p>
    <w:p w14:paraId="274A9680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овладения универсальными учебными регулятивными действиями: Самоорганизация: </w:t>
      </w:r>
    </w:p>
    <w:p w14:paraId="737C68F7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проблемы для решения в жизненных и учебных ситуациях, используя биологические знания; </w:t>
      </w:r>
    </w:p>
    <w:p w14:paraId="06D3BBFA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14:paraId="03DF1D32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 </w:t>
      </w:r>
    </w:p>
    <w:p w14:paraId="216FC38F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 </w:t>
      </w:r>
    </w:p>
    <w:p w14:paraId="57AE07DC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делать выбор и брать ответственность за решение. </w:t>
      </w:r>
    </w:p>
    <w:p w14:paraId="4A7064A1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Самоконтроль (рефлексия): </w:t>
      </w:r>
    </w:p>
    <w:p w14:paraId="54D148EE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владеть способами самоконтроля, самомотивации и рефлексии; </w:t>
      </w:r>
    </w:p>
    <w:p w14:paraId="7BE7C77F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давать адекватную оценку ситуации и предлагать план её изменения; </w:t>
      </w:r>
    </w:p>
    <w:p w14:paraId="05DD48B4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 </w:t>
      </w:r>
    </w:p>
    <w:p w14:paraId="153AD4B8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</w:p>
    <w:p w14:paraId="0CFF5A95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14:paraId="3B42C166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соответствие результата цели и условиям. </w:t>
      </w:r>
    </w:p>
    <w:p w14:paraId="0B023389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Эмоциональный интеллект: </w:t>
      </w:r>
    </w:p>
    <w:p w14:paraId="6E7FBB33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различать, называть и управлять собственными эмоциями и эмоциями других; </w:t>
      </w:r>
    </w:p>
    <w:p w14:paraId="353D88B7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и анализировать причины эмоций; </w:t>
      </w:r>
    </w:p>
    <w:p w14:paraId="14B2B19F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ставить себя на место другого человека, понимать мотивы и намерения другого; </w:t>
      </w:r>
    </w:p>
    <w:p w14:paraId="2654CBC6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регулировать способ выражения эмоций. </w:t>
      </w:r>
    </w:p>
    <w:p w14:paraId="1E1A2873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Принятие себя и других; </w:t>
      </w:r>
    </w:p>
    <w:p w14:paraId="6C8E7C1F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осознанно относиться к другому человеку, его мнению; </w:t>
      </w:r>
    </w:p>
    <w:p w14:paraId="313CA1E1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признавать своё право на ошибку и такое же право другого; </w:t>
      </w:r>
    </w:p>
    <w:p w14:paraId="7E1B0EE0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открытость себе и другим; </w:t>
      </w:r>
    </w:p>
    <w:p w14:paraId="6F1694EB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осознавать невозможность контролировать всё вокруг; </w:t>
      </w:r>
    </w:p>
    <w:p w14:paraId="505BEACA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 </w:t>
      </w:r>
    </w:p>
    <w:p w14:paraId="714B251E" w14:textId="77777777" w:rsidR="003766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b/>
          <w:sz w:val="26"/>
          <w:szCs w:val="26"/>
        </w:rPr>
        <w:t>Предметные результат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ы освоения программы  </w:t>
      </w:r>
    </w:p>
    <w:p w14:paraId="6ADBD2A7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познавательной (интеллектуальной) сфере: </w:t>
      </w:r>
    </w:p>
    <w:p w14:paraId="0E2D3A18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приобретение опыта использования методов биологической науки с целью изучения биологических объектов, явлений и процессов: наблюдение, описание, </w:t>
      </w: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проведение несложных биологических опытов и экспериментов, в том числе с использованием аналоговых и цифровых биологических приборов и инструментов; </w:t>
      </w:r>
    </w:p>
    <w:p w14:paraId="781A7412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умения интегрировать биологические знания со знаниями из других учебных предметов (физики, химии, географии, истории, обществознания и т. д.); </w:t>
      </w:r>
    </w:p>
    <w:p w14:paraId="29E3D013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умений решать учебные задачи биологического содержания, выявлять причинно-следственные связи, проводить качественные и количественные расчеты, делать выводы на основании полученных результатов; </w:t>
      </w:r>
    </w:p>
    <w:p w14:paraId="23B2345B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умения планировать учебное исследование или проектную работу с учетом поставленной цели: формулировать проблему, гипотезу и ставить задачи исследования, выбирать адекватно поставленной цели методы, делать выводы по результатам исследования или проектной деятельности; </w:t>
      </w:r>
    </w:p>
    <w:p w14:paraId="068F5D88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−  формирование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интереса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к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углублению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биологических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знаний </w:t>
      </w:r>
    </w:p>
    <w:p w14:paraId="4503CF0C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(предпрофильная подготовка и профессиональная ориентация) и выбору биологии как профильного предмета на ступени среднего полного образования для будущей профессиональной деятельности, в области биологии, медицины, экологии, психологии, ветеринарии, сельского хозяйства; </w:t>
      </w:r>
    </w:p>
    <w:p w14:paraId="3E2AD261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владение навыками работы с информацией естественно-научного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 </w:t>
      </w:r>
    </w:p>
    <w:p w14:paraId="0BD5B6F9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умение интегрировать биологические знания со знаниями других учебных предметов;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 - иметь четкие представления о материалистической сущности геномов живых организмов и регуляцию их работы; </w:t>
      </w:r>
    </w:p>
    <w:p w14:paraId="20D918DE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знание основных факторов окружающей среды, влияющих на развитие и существование живых организмов, адаптаций к факторам окружающей среды; </w:t>
      </w:r>
    </w:p>
    <w:p w14:paraId="439BCF25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знание основных подходов биотехнологии, использования ее достижений в современной жизни человека, особенности использования живых организмов для производственных нужд человека; </w:t>
      </w:r>
    </w:p>
    <w:p w14:paraId="4B6697C1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знание основных подходов селекции и биотехнологии культурных растений, характеризовать генетически модифицированные растения, оперировать понятиями, гибридизация, отдаленная гибридизация, искусственный отбор, гетерозис, трансформация, мутагенез, генетическое редактирование; </w:t>
      </w:r>
    </w:p>
    <w:p w14:paraId="39D8B4BC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понимание молекулярных механизмов реализации наследственной информации и умение свободно оперировать основными понятиями молекулярной биологии и ее современных направлений — геномики, метагеномики, протеомики; </w:t>
      </w:r>
    </w:p>
    <w:p w14:paraId="499A602C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знание основных заболеваний человека, механизмов их развития, способах их диагностики и лечения; </w:t>
      </w:r>
    </w:p>
    <w:p w14:paraId="42684396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умения использовать понятийный аппарат и символический язык генетики, грамотное применение научных терминов, понятий, теорий, законов для объяснения наблюдаемых биологических объектов, явлений и процессов, позволяющих заложить фундамент научного мировоззрения. В ценностно-ориентационной сфере: </w:t>
      </w:r>
    </w:p>
    <w:p w14:paraId="34F5B5E6" w14:textId="77777777" w:rsidR="003766E4" w:rsidRPr="001C0EE4" w:rsidRDefault="003766E4" w:rsidP="003766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− знание, что применение современных технологий молекулярной биологии позволяет успешно решать такие злободневные проблемы, как охрана окружающей среды, сохранение здоровья человека, контроль и восстановление экосистем. </w:t>
      </w:r>
    </w:p>
    <w:p w14:paraId="514FFB51" w14:textId="77777777" w:rsidR="003766E4" w:rsidRPr="001C0EE4" w:rsidRDefault="003766E4" w:rsidP="003766E4">
      <w:pPr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  </w:t>
      </w:r>
    </w:p>
    <w:p w14:paraId="54D4F0C8" w14:textId="77777777" w:rsidR="003766E4" w:rsidRDefault="003766E4" w:rsidP="002E042D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</w:p>
    <w:p w14:paraId="629FA1D9" w14:textId="4A0EAF75" w:rsidR="002E042D" w:rsidRDefault="002E042D" w:rsidP="002E042D">
      <w:pPr>
        <w:widowControl w:val="0"/>
        <w:ind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.Тематическое планирование курса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«Эко</w:t>
      </w:r>
      <w:r w:rsidR="003766E4">
        <w:rPr>
          <w:rFonts w:ascii="Times New Roman" w:eastAsia="Calibri" w:hAnsi="Times New Roman" w:cs="Times New Roman"/>
          <w:b/>
          <w:sz w:val="24"/>
          <w:szCs w:val="24"/>
        </w:rPr>
        <w:t>-логично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2110F85F" w14:textId="77777777" w:rsidR="002E042D" w:rsidRDefault="002E042D" w:rsidP="002E042D">
      <w:pPr>
        <w:widowControl w:val="0"/>
        <w:ind w:left="360" w:right="-31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5575"/>
        <w:gridCol w:w="2926"/>
      </w:tblGrid>
      <w:tr w:rsidR="002E042D" w14:paraId="3D9C1085" w14:textId="77777777" w:rsidTr="002E042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15A0" w14:textId="77777777" w:rsidR="002E042D" w:rsidRDefault="002E042D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6F0B" w14:textId="77777777" w:rsidR="002E042D" w:rsidRDefault="002E042D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темы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E39F" w14:textId="77777777" w:rsidR="002E042D" w:rsidRDefault="002E042D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E042D" w14:paraId="1F66AF89" w14:textId="77777777" w:rsidTr="002E042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9C47" w14:textId="77777777" w:rsidR="002E042D" w:rsidRDefault="002E042D" w:rsidP="00D55865">
            <w:pPr>
              <w:widowControl w:val="0"/>
              <w:numPr>
                <w:ilvl w:val="0"/>
                <w:numId w:val="3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2117" w14:textId="77777777" w:rsidR="002E042D" w:rsidRDefault="002E042D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«Естественные экосистемы России и их использование»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4C43" w14:textId="77777777" w:rsidR="002E042D" w:rsidRDefault="002E042D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042D" w14:paraId="4DB577BC" w14:textId="77777777" w:rsidTr="002E042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E4B9" w14:textId="77777777" w:rsidR="002E042D" w:rsidRDefault="002E042D" w:rsidP="00D55865">
            <w:pPr>
              <w:widowControl w:val="0"/>
              <w:numPr>
                <w:ilvl w:val="0"/>
                <w:numId w:val="3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71C2" w14:textId="77777777" w:rsidR="002E042D" w:rsidRDefault="002E042D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kern w:val="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44"/>
                <w:sz w:val="24"/>
                <w:szCs w:val="24"/>
              </w:rPr>
              <w:t xml:space="preserve">Раздел 2. «Экологическое равновесие и сукцессии естественных экосистем»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1689" w14:textId="77777777" w:rsidR="002E042D" w:rsidRDefault="002E042D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042D" w14:paraId="42AE05E0" w14:textId="77777777" w:rsidTr="002E042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BB3" w14:textId="77777777" w:rsidR="002E042D" w:rsidRDefault="002E042D" w:rsidP="00D55865">
            <w:pPr>
              <w:widowControl w:val="0"/>
              <w:numPr>
                <w:ilvl w:val="0"/>
                <w:numId w:val="3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FB27" w14:textId="77777777" w:rsidR="002E042D" w:rsidRDefault="002E042D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kern w:val="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44"/>
                <w:sz w:val="24"/>
                <w:szCs w:val="24"/>
              </w:rPr>
              <w:t xml:space="preserve">Раздел 3. «Структура и устойчивость социоприродных и агроэкосистем»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DAF0" w14:textId="77777777" w:rsidR="002E042D" w:rsidRDefault="002E042D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E042D" w14:paraId="1BDC9096" w14:textId="77777777" w:rsidTr="002E042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304D" w14:textId="77777777" w:rsidR="002E042D" w:rsidRDefault="002E042D">
            <w:pPr>
              <w:widowControl w:val="0"/>
              <w:ind w:left="720"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D036" w14:textId="77777777" w:rsidR="002E042D" w:rsidRDefault="002E042D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AA71" w14:textId="77777777" w:rsidR="002E042D" w:rsidRDefault="002E042D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часов</w:t>
            </w:r>
          </w:p>
        </w:tc>
      </w:tr>
    </w:tbl>
    <w:p w14:paraId="77A394AB" w14:textId="77777777" w:rsidR="002E042D" w:rsidRDefault="002E042D" w:rsidP="002E042D">
      <w:pPr>
        <w:ind w:right="-143"/>
      </w:pPr>
    </w:p>
    <w:p w14:paraId="598B5D94" w14:textId="77777777" w:rsidR="002E042D" w:rsidRDefault="002E042D" w:rsidP="002E0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91E18A" w14:textId="77777777" w:rsidR="002E042D" w:rsidRDefault="002E042D" w:rsidP="002E0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863EC1" w14:textId="77777777" w:rsidR="002E042D" w:rsidRDefault="002E042D" w:rsidP="002E04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C6AC3C" w14:textId="77777777" w:rsidR="00BA4AA3" w:rsidRDefault="00BA4AA3"/>
    <w:sectPr w:rsidR="00BA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5706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A1186A"/>
    <w:multiLevelType w:val="hybridMultilevel"/>
    <w:tmpl w:val="505A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A9"/>
    <w:rsid w:val="002E042D"/>
    <w:rsid w:val="002E5C71"/>
    <w:rsid w:val="003766E4"/>
    <w:rsid w:val="00623042"/>
    <w:rsid w:val="00BA4AA3"/>
    <w:rsid w:val="00C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40DD"/>
  <w15:chartTrackingRefBased/>
  <w15:docId w15:val="{532C94C2-C1D0-4B01-AA27-80698521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042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uiPriority w:val="99"/>
    <w:semiHidden/>
    <w:locked/>
    <w:rsid w:val="002E0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2E04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E042D"/>
    <w:pPr>
      <w:ind w:left="720"/>
      <w:contextualSpacing/>
    </w:pPr>
  </w:style>
  <w:style w:type="paragraph" w:customStyle="1" w:styleId="1">
    <w:name w:val="Без интервала1"/>
    <w:uiPriority w:val="99"/>
    <w:rsid w:val="002E042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4</cp:revision>
  <dcterms:created xsi:type="dcterms:W3CDTF">2023-01-17T08:34:00Z</dcterms:created>
  <dcterms:modified xsi:type="dcterms:W3CDTF">2023-10-09T16:03:00Z</dcterms:modified>
</cp:coreProperties>
</file>