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</w:t>
      </w:r>
      <w:r w:rsidR="001C0EE4" w:rsidRPr="001C0EE4">
        <w:rPr>
          <w:rFonts w:ascii="Times New Roman" w:hAnsi="Times New Roman"/>
          <w:sz w:val="26"/>
          <w:szCs w:val="26"/>
        </w:rPr>
        <w:t>учреждение «</w:t>
      </w:r>
      <w:r w:rsidRPr="001C0EE4">
        <w:rPr>
          <w:rFonts w:ascii="Times New Roman" w:hAnsi="Times New Roman"/>
          <w:sz w:val="26"/>
          <w:szCs w:val="26"/>
        </w:rPr>
        <w:t>Гимназия»</w:t>
      </w: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F314FB" w:rsidRPr="001C0EE4" w:rsidTr="001C0EE4">
        <w:tc>
          <w:tcPr>
            <w:tcW w:w="5954" w:type="dxa"/>
          </w:tcPr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Учителей естественно-научного цикла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:rsidR="002F240E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4A262A" w:rsidRPr="001C0EE4">
        <w:rPr>
          <w:rFonts w:ascii="Times New Roman" w:hAnsi="Times New Roman" w:cs="Times New Roman"/>
          <w:b/>
          <w:sz w:val="26"/>
          <w:szCs w:val="26"/>
        </w:rPr>
        <w:t>Главные законы биосферы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»</w:t>
      </w:r>
    </w:p>
    <w:p w:rsidR="00F314FB" w:rsidRPr="001C0EE4" w:rsidRDefault="00AB5E76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направлени</w:t>
      </w:r>
      <w:r w:rsidR="0015499C" w:rsidRPr="001C0EE4">
        <w:rPr>
          <w:rFonts w:ascii="Times New Roman" w:hAnsi="Times New Roman" w:cs="Times New Roman"/>
          <w:sz w:val="26"/>
          <w:szCs w:val="26"/>
        </w:rPr>
        <w:t xml:space="preserve">е: </w:t>
      </w:r>
      <w:r w:rsidR="00F314FB" w:rsidRPr="001C0EE4">
        <w:rPr>
          <w:rFonts w:ascii="Times New Roman" w:hAnsi="Times New Roman" w:cs="Times New Roman"/>
          <w:sz w:val="26"/>
          <w:szCs w:val="26"/>
        </w:rPr>
        <w:t>внеурочная деятельность по</w:t>
      </w:r>
    </w:p>
    <w:p w:rsidR="00F314FB" w:rsidRPr="001C0EE4" w:rsidRDefault="00F314FB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:rsidR="00AB5E76" w:rsidRPr="001C0EE4" w:rsidRDefault="002F240E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9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класс.</w:t>
      </w: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F008A1" w:rsidP="00AB5E7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Разработала</w:t>
      </w:r>
      <w:r w:rsidR="00AB5E76" w:rsidRPr="001C0EE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B5E76" w:rsidRPr="001C0EE4" w:rsidRDefault="00F314FB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Передерина С.Б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C0EE4">
        <w:rPr>
          <w:rFonts w:ascii="Times New Roman" w:hAnsi="Times New Roman" w:cs="Times New Roman"/>
          <w:sz w:val="26"/>
          <w:szCs w:val="26"/>
        </w:rPr>
        <w:t xml:space="preserve">учитель  </w:t>
      </w:r>
      <w:r w:rsidR="004A262A" w:rsidRPr="001C0EE4">
        <w:rPr>
          <w:rFonts w:ascii="Times New Roman" w:hAnsi="Times New Roman" w:cs="Times New Roman"/>
          <w:sz w:val="26"/>
          <w:szCs w:val="26"/>
        </w:rPr>
        <w:t>биолог</w:t>
      </w:r>
      <w:r w:rsidRPr="001C0EE4">
        <w:rPr>
          <w:rFonts w:ascii="Times New Roman" w:hAnsi="Times New Roman" w:cs="Times New Roman"/>
          <w:sz w:val="26"/>
          <w:szCs w:val="26"/>
        </w:rPr>
        <w:t>ии</w:t>
      </w:r>
      <w:proofErr w:type="gramEnd"/>
    </w:p>
    <w:p w:rsidR="00AB5E76" w:rsidRPr="001C0EE4" w:rsidRDefault="00F314FB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первой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квалифицированной категории.</w:t>
      </w:r>
    </w:p>
    <w:p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72049" w:rsidRPr="001C0EE4" w:rsidRDefault="00772049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г. Черногорск</w:t>
      </w:r>
    </w:p>
    <w:p w:rsidR="00F314FB" w:rsidRPr="001C0EE4" w:rsidRDefault="00772049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20</w:t>
      </w:r>
      <w:r w:rsidR="00E80C04" w:rsidRPr="001C0EE4">
        <w:rPr>
          <w:rFonts w:ascii="Times New Roman" w:hAnsi="Times New Roman" w:cs="Times New Roman"/>
          <w:sz w:val="26"/>
          <w:szCs w:val="26"/>
        </w:rPr>
        <w:t>2</w:t>
      </w:r>
      <w:r w:rsidR="00F314FB" w:rsidRPr="001C0EE4">
        <w:rPr>
          <w:rFonts w:ascii="Times New Roman" w:hAnsi="Times New Roman" w:cs="Times New Roman"/>
          <w:sz w:val="26"/>
          <w:szCs w:val="26"/>
        </w:rPr>
        <w:t>3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г.                                           </w:t>
      </w:r>
    </w:p>
    <w:p w:rsidR="003043C6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3043C6">
        <w:rPr>
          <w:rFonts w:ascii="Times New Roman" w:eastAsia="Times New Roman" w:hAnsi="Times New Roman"/>
          <w:sz w:val="26"/>
          <w:szCs w:val="26"/>
        </w:rPr>
        <w:t xml:space="preserve">Рабочая программа курса внеурочной деятельности является частью основной образовательной </w:t>
      </w:r>
      <w:proofErr w:type="gramStart"/>
      <w:r w:rsidR="003043C6">
        <w:rPr>
          <w:rFonts w:ascii="Times New Roman" w:eastAsia="Times New Roman" w:hAnsi="Times New Roman"/>
          <w:sz w:val="26"/>
          <w:szCs w:val="26"/>
        </w:rPr>
        <w:t>программы  основного</w:t>
      </w:r>
      <w:proofErr w:type="gramEnd"/>
      <w:r w:rsidR="003043C6">
        <w:rPr>
          <w:rFonts w:ascii="Times New Roman" w:eastAsia="Times New Roman" w:hAnsi="Times New Roman"/>
          <w:sz w:val="26"/>
          <w:szCs w:val="26"/>
        </w:rPr>
        <w:t xml:space="preserve"> общего образования  и состоит из следующих разделов: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</w:t>
      </w:r>
      <w:r>
        <w:rPr>
          <w:rFonts w:ascii="Times New Roman" w:eastAsia="Times New Roman" w:hAnsi="Times New Roman"/>
          <w:sz w:val="26"/>
          <w:szCs w:val="26"/>
        </w:rPr>
        <w:t>содержит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указание на форму проведения занятий.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формируются с учетом рабочей программы воспитания.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</w:p>
    <w:p w:rsidR="00123ADA" w:rsidRPr="001C0EE4" w:rsidRDefault="003043C6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</w:t>
      </w:r>
      <w:r w:rsidR="00123ADA" w:rsidRPr="001C0EE4">
        <w:rPr>
          <w:rFonts w:ascii="Times New Roman" w:eastAsia="Times New Roman" w:hAnsi="Times New Roman"/>
          <w:b/>
          <w:sz w:val="26"/>
          <w:szCs w:val="26"/>
        </w:rPr>
        <w:t>заимосвязь с программой воспитания.</w:t>
      </w:r>
      <w:r w:rsidR="00123ADA"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55060" w:rsidRPr="001C0EE4" w:rsidRDefault="003043C6" w:rsidP="001C0EE4">
      <w:pPr>
        <w:ind w:firstLine="426"/>
        <w:jc w:val="lef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</w:t>
      </w:r>
      <w:r w:rsidR="00DA7090" w:rsidRPr="001C0EE4">
        <w:rPr>
          <w:rFonts w:ascii="Times New Roman" w:eastAsia="Times New Roman" w:hAnsi="Times New Roman"/>
          <w:b/>
          <w:sz w:val="26"/>
          <w:szCs w:val="26"/>
        </w:rPr>
        <w:t>одержание курса внеурочной деяте</w:t>
      </w:r>
      <w:r w:rsidR="00B779DF" w:rsidRPr="001C0EE4">
        <w:rPr>
          <w:rFonts w:ascii="Times New Roman" w:eastAsia="Times New Roman" w:hAnsi="Times New Roman"/>
          <w:b/>
          <w:sz w:val="26"/>
          <w:szCs w:val="26"/>
        </w:rPr>
        <w:t xml:space="preserve">льности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C732C7" w:rsidRPr="001C0EE4">
        <w:rPr>
          <w:rFonts w:ascii="Times New Roman" w:hAnsi="Times New Roman" w:cs="Times New Roman"/>
          <w:b/>
          <w:sz w:val="26"/>
          <w:szCs w:val="26"/>
        </w:rPr>
        <w:t>Главные законы биосферы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732C7" w:rsidRPr="001C0EE4" w:rsidRDefault="00123ADA" w:rsidP="001C0EE4">
      <w:pPr>
        <w:ind w:firstLine="426"/>
        <w:rPr>
          <w:rFonts w:ascii="Times New Roman" w:hAnsi="Times New Roman" w:cs="Times New Roman"/>
          <w:i/>
          <w:sz w:val="26"/>
          <w:szCs w:val="26"/>
        </w:rPr>
      </w:pPr>
      <w:r w:rsidRPr="001C0EE4">
        <w:rPr>
          <w:rFonts w:ascii="Times New Roman" w:hAnsi="Times New Roman" w:cs="Times New Roman"/>
          <w:i/>
          <w:sz w:val="26"/>
          <w:szCs w:val="26"/>
        </w:rPr>
        <w:t>Р</w:t>
      </w:r>
      <w:r w:rsidR="00C732C7" w:rsidRPr="001C0EE4">
        <w:rPr>
          <w:rFonts w:ascii="Times New Roman" w:hAnsi="Times New Roman" w:cs="Times New Roman"/>
          <w:i/>
          <w:sz w:val="26"/>
          <w:szCs w:val="26"/>
        </w:rPr>
        <w:t>аздел 1 «От молекул до клетки» (9 ч)</w:t>
      </w:r>
    </w:p>
    <w:p w:rsidR="00C732C7" w:rsidRPr="001C0EE4" w:rsidRDefault="00C732C7" w:rsidP="001C0EE4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Неорганические и органические вещества клетки. Принципы взаимодействия веществ. Положения клеточной теории – основного закона биосферы. Открытие и строение НК. Жизненный цикл клеток. Деление клетки – основа размножения и роста, развития организмов. Вирусы – неклеточная форма жизни</w:t>
      </w:r>
    </w:p>
    <w:p w:rsidR="002F240E" w:rsidRPr="001C0EE4" w:rsidRDefault="008716E6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1C0EE4">
        <w:rPr>
          <w:rStyle w:val="c2"/>
          <w:rFonts w:ascii="Times New Roman" w:hAnsi="Times New Roman" w:cs="Times New Roman"/>
          <w:sz w:val="26"/>
          <w:szCs w:val="26"/>
        </w:rPr>
        <w:t xml:space="preserve">Проведение </w:t>
      </w:r>
      <w:proofErr w:type="spellStart"/>
      <w:r w:rsidRPr="001C0EE4">
        <w:rPr>
          <w:rStyle w:val="c2"/>
          <w:rFonts w:ascii="Times New Roman" w:hAnsi="Times New Roman" w:cs="Times New Roman"/>
          <w:sz w:val="26"/>
          <w:szCs w:val="26"/>
        </w:rPr>
        <w:t>практикумв</w:t>
      </w:r>
      <w:proofErr w:type="spellEnd"/>
      <w:r w:rsidRPr="001C0EE4">
        <w:rPr>
          <w:rStyle w:val="c2"/>
          <w:rFonts w:ascii="Times New Roman" w:hAnsi="Times New Roman" w:cs="Times New Roman"/>
          <w:sz w:val="26"/>
          <w:szCs w:val="26"/>
        </w:rPr>
        <w:t>, решение практических и олимпиадных задач</w:t>
      </w:r>
    </w:p>
    <w:p w:rsidR="00C732C7" w:rsidRPr="001C0EE4" w:rsidRDefault="00C732C7" w:rsidP="001C0EE4">
      <w:pPr>
        <w:ind w:firstLine="426"/>
        <w:rPr>
          <w:rStyle w:val="c2"/>
          <w:rFonts w:ascii="Times New Roman" w:hAnsi="Times New Roman" w:cs="Times New Roman"/>
          <w:i/>
          <w:sz w:val="26"/>
          <w:szCs w:val="26"/>
        </w:rPr>
      </w:pPr>
      <w:r w:rsidRPr="001C0EE4">
        <w:rPr>
          <w:rStyle w:val="c2"/>
          <w:rFonts w:ascii="Times New Roman" w:hAnsi="Times New Roman" w:cs="Times New Roman"/>
          <w:i/>
          <w:sz w:val="26"/>
          <w:szCs w:val="26"/>
        </w:rPr>
        <w:t>Раздел 2: «От тканей до организма» (16 ч.)</w:t>
      </w:r>
    </w:p>
    <w:p w:rsidR="00C732C7" w:rsidRPr="001C0EE4" w:rsidRDefault="00C732C7" w:rsidP="001C0EE4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lastRenderedPageBreak/>
        <w:t xml:space="preserve">Организм как единая система. Гомеостаз. Размножение, значение размножения в масштабах биосферы. Основные законы наследственности и изменчивости. Значение наследственности и изменчивости </w:t>
      </w:r>
      <w:r w:rsidR="0087630D" w:rsidRPr="001C0EE4">
        <w:rPr>
          <w:rFonts w:ascii="Times New Roman" w:hAnsi="Times New Roman" w:cs="Times New Roman"/>
          <w:sz w:val="26"/>
          <w:szCs w:val="26"/>
        </w:rPr>
        <w:t>организмов для</w:t>
      </w:r>
      <w:r w:rsidRPr="001C0EE4">
        <w:rPr>
          <w:rFonts w:ascii="Times New Roman" w:hAnsi="Times New Roman" w:cs="Times New Roman"/>
          <w:sz w:val="26"/>
          <w:szCs w:val="26"/>
        </w:rPr>
        <w:t xml:space="preserve"> эволюционного процесса, селекции.</w:t>
      </w:r>
    </w:p>
    <w:p w:rsidR="008716E6" w:rsidRPr="001C0EE4" w:rsidRDefault="008716E6" w:rsidP="001C0EE4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Решение практических задач</w:t>
      </w:r>
    </w:p>
    <w:p w:rsidR="00C732C7" w:rsidRPr="001C0EE4" w:rsidRDefault="00467F5D" w:rsidP="001C0EE4">
      <w:pPr>
        <w:ind w:firstLine="426"/>
        <w:rPr>
          <w:rFonts w:ascii="Times New Roman" w:hAnsi="Times New Roman" w:cs="Times New Roman"/>
          <w:i/>
          <w:sz w:val="26"/>
          <w:szCs w:val="26"/>
        </w:rPr>
      </w:pPr>
      <w:r w:rsidRPr="001C0EE4">
        <w:rPr>
          <w:rFonts w:ascii="Times New Roman" w:hAnsi="Times New Roman" w:cs="Times New Roman"/>
          <w:i/>
          <w:sz w:val="26"/>
          <w:szCs w:val="26"/>
        </w:rPr>
        <w:t>Раздел 3: «От популяции до биосферы</w:t>
      </w:r>
      <w:r w:rsidR="00123ADA" w:rsidRPr="001C0EE4">
        <w:rPr>
          <w:rFonts w:ascii="Times New Roman" w:hAnsi="Times New Roman" w:cs="Times New Roman"/>
          <w:i/>
          <w:sz w:val="26"/>
          <w:szCs w:val="26"/>
        </w:rPr>
        <w:t>» (</w:t>
      </w:r>
      <w:r w:rsidR="008716E6" w:rsidRPr="001C0EE4">
        <w:rPr>
          <w:rFonts w:ascii="Times New Roman" w:hAnsi="Times New Roman" w:cs="Times New Roman"/>
          <w:i/>
          <w:sz w:val="26"/>
          <w:szCs w:val="26"/>
        </w:rPr>
        <w:t>9</w:t>
      </w:r>
      <w:r w:rsidRPr="001C0EE4">
        <w:rPr>
          <w:rFonts w:ascii="Times New Roman" w:hAnsi="Times New Roman" w:cs="Times New Roman"/>
          <w:i/>
          <w:sz w:val="26"/>
          <w:szCs w:val="26"/>
        </w:rPr>
        <w:t xml:space="preserve"> ч.)</w:t>
      </w:r>
    </w:p>
    <w:p w:rsidR="00C732C7" w:rsidRPr="001C0EE4" w:rsidRDefault="00467F5D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1C0EE4">
        <w:rPr>
          <w:rStyle w:val="c2"/>
          <w:rFonts w:ascii="Times New Roman" w:hAnsi="Times New Roman" w:cs="Times New Roman"/>
          <w:sz w:val="26"/>
          <w:szCs w:val="26"/>
        </w:rPr>
        <w:t xml:space="preserve">Основные свойства и структура популяции как </w:t>
      </w:r>
      <w:proofErr w:type="spellStart"/>
      <w:r w:rsidRPr="001C0EE4">
        <w:rPr>
          <w:rStyle w:val="c2"/>
          <w:rFonts w:ascii="Times New Roman" w:hAnsi="Times New Roman" w:cs="Times New Roman"/>
          <w:sz w:val="26"/>
          <w:szCs w:val="26"/>
        </w:rPr>
        <w:t>надорганизменной</w:t>
      </w:r>
      <w:proofErr w:type="spellEnd"/>
      <w:r w:rsidRPr="001C0EE4">
        <w:rPr>
          <w:rStyle w:val="c2"/>
          <w:rFonts w:ascii="Times New Roman" w:hAnsi="Times New Roman" w:cs="Times New Roman"/>
          <w:sz w:val="26"/>
          <w:szCs w:val="26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биосферы.</w:t>
      </w:r>
    </w:p>
    <w:p w:rsidR="002F240E" w:rsidRPr="001C0EE4" w:rsidRDefault="002F240E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1C0EE4">
        <w:rPr>
          <w:rStyle w:val="c2"/>
          <w:rFonts w:ascii="Times New Roman" w:hAnsi="Times New Roman" w:cs="Times New Roman"/>
          <w:sz w:val="26"/>
          <w:szCs w:val="26"/>
        </w:rPr>
        <w:t>Проектная деятельность по данному разделу.</w:t>
      </w:r>
    </w:p>
    <w:p w:rsidR="001C0EE4" w:rsidRPr="001C0EE4" w:rsidRDefault="001C0EE4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Pr="001C0EE4">
        <w:rPr>
          <w:rFonts w:eastAsiaTheme="minorHAnsi" w:cstheme="minorBidi"/>
          <w:sz w:val="26"/>
          <w:szCs w:val="26"/>
          <w:lang w:eastAsia="en-US"/>
        </w:rPr>
        <w:t>лекции, беседы, практикум, консультации;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уроки - исследования, уроки - путешествия;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практические работы;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обсуждение заданий по дополнительной литературе;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доклады учеников;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составление рефератов;</w:t>
      </w: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Pr="001C0EE4">
        <w:rPr>
          <w:rFonts w:eastAsiaTheme="minorHAnsi" w:cstheme="minorBidi"/>
          <w:sz w:val="26"/>
          <w:szCs w:val="26"/>
          <w:lang w:eastAsia="en-US"/>
        </w:rPr>
        <w:t xml:space="preserve">решение практических задач;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решение олимпиадных задач;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конкурсы;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 xml:space="preserve">- знакомство с научно-популярной литературой биологического содержания;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 xml:space="preserve">- самостоятельная работа;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учебно-игровая деятельность;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работа в парах, в группах;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проектная деятельность.</w:t>
      </w:r>
    </w:p>
    <w:p w:rsidR="001C0EE4" w:rsidRPr="001C0EE4" w:rsidRDefault="001C0EE4" w:rsidP="001C0EE4">
      <w:pPr>
        <w:ind w:firstLine="4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16E6" w:rsidRPr="001C0EE4" w:rsidRDefault="008716E6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</w:t>
      </w:r>
      <w:r w:rsidR="001C0EE4"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освоения</w:t>
      </w: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курса внеурочной деятельности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воспитания: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воспитания: понимание роли биологии в формировании эстетической культуры личности.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</w:t>
      </w: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природной среде; сформированность навыка рефлексии, управление собственным эмоциональным состоянием.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трудового воспитания: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экологического воспитания: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понимания ценности научного познания: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C0EE4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1C0EE4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познавательными действиями: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характеризовать существенные признаки биологических объектов (явлений);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дефициты информации, данных, необходимых для решения поставленной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исследовательские действия: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использовать вопросы как исследовательский инструмент познания;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устанавливать искомое и данное;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причинно-следственных связей и зависимостей биологических объектов между собой;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 применимость и достоверность информацию, полученную в ходе наблюдения и эксперимента;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Работа с информацией: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запоминать и систематизировать биологическую информацию.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коммуникативными действиями Общение: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выражать себя (свою точку зрения) в устных и письменных текстах;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публично представлять результаты выполненного биологического опыта (эксперимента, исследования, проекта);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Совместная деятельность (сотрудничество):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регулятивными действиями: Самоорганизация: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проблемы для решения в жизненных и учебных ситуациях, используя биологические знания;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делать выбор и брать ответственность за решение.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Самоконтроль (рефлексия):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владеть способами самоконтроля,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самомотивации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и рефлексии;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давать адекватную оценку ситуации и предлагать план её изменения;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объяснять причины достижения (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соответствие результата цели и условиям.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Эмоциональный интеллект: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различать, называть и управлять собственными эмоциями и эмоциями других;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анализировать причины эмоций;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ставить себя на место другого человека, понимать мотивы и намерения другого;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регулировать способ выражения эмоций.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Принятие себя и других;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осознанно относиться к другому человеку, его мнению;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признавать своё право на ошибку и такое же право другого;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открытость себе и другим;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осознавать невозможность контролировать всё вокруг;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</w:t>
      </w:r>
      <w:proofErr w:type="gramStart"/>
      <w:r w:rsidRPr="001C0EE4">
        <w:rPr>
          <w:rFonts w:ascii="Times New Roman" w:eastAsia="Calibri" w:hAnsi="Times New Roman" w:cs="Times New Roman"/>
          <w:sz w:val="26"/>
          <w:szCs w:val="26"/>
        </w:rPr>
        <w:t>цифровых биологических приборов</w:t>
      </w:r>
      <w:proofErr w:type="gram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и инструментов;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−  формирование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интереса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к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углублению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биологических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знаний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предпрофильная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—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геномики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метагеномики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протеомики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заболеваний человека, механизмов их развития, способах их диагностики и лечения;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− 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 В ценностно-ориентационной сфере: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 </w:t>
      </w:r>
    </w:p>
    <w:p w:rsidR="008716E6" w:rsidRPr="001C0EE4" w:rsidRDefault="00123ADA" w:rsidP="00123ADA">
      <w:pPr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  </w:t>
      </w:r>
    </w:p>
    <w:p w:rsidR="00516369" w:rsidRDefault="00173B31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b/>
          <w:sz w:val="26"/>
          <w:szCs w:val="26"/>
        </w:rPr>
        <w:t>3. Тематическое</w:t>
      </w:r>
      <w:r w:rsidR="007B5AFA" w:rsidRPr="001C0EE4">
        <w:rPr>
          <w:rFonts w:ascii="Times New Roman" w:hAnsi="Times New Roman" w:cs="Times New Roman"/>
          <w:b/>
          <w:sz w:val="26"/>
          <w:szCs w:val="26"/>
        </w:rPr>
        <w:t xml:space="preserve"> планирование курса внеурочной деятельности</w:t>
      </w:r>
    </w:p>
    <w:p w:rsidR="007B5AFA" w:rsidRPr="00516369" w:rsidRDefault="007B5AFA" w:rsidP="00123ADA">
      <w:pPr>
        <w:widowControl w:val="0"/>
        <w:ind w:right="-31"/>
        <w:jc w:val="left"/>
        <w:rPr>
          <w:rFonts w:ascii="Times New Roman" w:hAnsi="Times New Roman" w:cs="Times New Roman"/>
          <w:sz w:val="26"/>
          <w:szCs w:val="26"/>
        </w:rPr>
      </w:pPr>
      <w:r w:rsidRPr="00516369">
        <w:rPr>
          <w:rFonts w:ascii="Times New Roman" w:hAnsi="Times New Roman" w:cs="Times New Roman"/>
          <w:sz w:val="26"/>
          <w:szCs w:val="26"/>
        </w:rPr>
        <w:br/>
        <w:t xml:space="preserve"> </w:t>
      </w:r>
    </w:p>
    <w:tbl>
      <w:tblPr>
        <w:tblStyle w:val="12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D9137C" w:rsidRPr="00D9137C" w:rsidTr="00D9137C">
        <w:tc>
          <w:tcPr>
            <w:tcW w:w="4679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D9137C" w:rsidRPr="00D9137C" w:rsidTr="00D9137C">
        <w:tc>
          <w:tcPr>
            <w:tcW w:w="10065" w:type="dxa"/>
            <w:gridSpan w:val="3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«От молекул до клетки», 9 часов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живой материи. ТБ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http://college.ru/biology</w:t>
              </w:r>
            </w:hyperlink>
          </w:p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http://bio.1september.ru/</w:t>
              </w:r>
            </w:hyperlink>
            <w:r w:rsidR="00D9137C"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Химия растений. Химия животных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http://www.eco.nw.ru/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Крик и Уотсон. История открытия. Главная молекула жизни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http://www.youngbotany.spb.ru/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Клеточная теория. Страницы истории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http://www.svb-ffm.narod.ru/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Клетка – система минимальной и максимальной организации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http://school-collection.edu.ru/collection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Жизненные процессы клетки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Клетка делится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https://postnauka.ru/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Профаза 1 – причина многообразия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https://postnauka.ru/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</w:tcPr>
          <w:p w:rsidR="00D9137C" w:rsidRPr="00D9137C" w:rsidRDefault="00D9137C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Царство вирусов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:rsidTr="00D9137C">
        <w:tc>
          <w:tcPr>
            <w:tcW w:w="10065" w:type="dxa"/>
            <w:gridSpan w:val="3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Раздел 2: «От тканей до организма» , 16 часов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Значение размножения в природе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Особенности размножения организмов различных царств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http://www.learnbiology.ru/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Формирование организмов. Индивидуальное развитие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https://antropogenez.ru/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proofErr w:type="spellStart"/>
            <w:r w:rsidRPr="00D9137C">
              <w:t>Грегор</w:t>
            </w:r>
            <w:proofErr w:type="spellEnd"/>
            <w:r w:rsidRPr="00D9137C">
              <w:t xml:space="preserve"> Мендель. Судьба открытий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Гены и судьбы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http://www.learnbiology.ru/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Вне главного закона. Особые принципы наследования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https://postnauka.ru/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Древо моей семьи. Начало работы над проектом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http://www.learnbiology.ru/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Зачем организмам меняться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3A0E7F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137C" w:rsidRPr="00D91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https://media.foxford.ru</w:t>
              </w:r>
            </w:hyperlink>
          </w:p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https://biomolecula.ru/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Мутации, мутагены  и мутагенез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Генетическое здоровье человека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http://humbio.ru/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Современные методы исследования генов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История изучения генома человека. Значение открытий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https://biomolecula.ru/</w:t>
              </w:r>
            </w:hyperlink>
          </w:p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http://humbio.ru/</w:t>
              </w:r>
            </w:hyperlink>
          </w:p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http://www.sbio.info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Селекция – направленное творчество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https://biomolecula.ru/</w:t>
              </w:r>
            </w:hyperlink>
          </w:p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http://humbio.ru/</w:t>
              </w:r>
            </w:hyperlink>
          </w:p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http://www.sbio.info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 xml:space="preserve">Селекция прошлого, настоящего и будущего 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https://biomolecula.ru/</w:t>
              </w:r>
            </w:hyperlink>
          </w:p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http://humbio.ru/</w:t>
              </w:r>
            </w:hyperlink>
          </w:p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http://www.sbio.info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lastRenderedPageBreak/>
              <w:t>Результаты селекции растений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https://biomolecula.ru/</w:t>
              </w:r>
            </w:hyperlink>
          </w:p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http://humbio.ru/</w:t>
              </w:r>
            </w:hyperlink>
          </w:p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http://www.sbio.info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Результаты селекции животных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https://biomolecula.ru/</w:t>
              </w:r>
            </w:hyperlink>
          </w:p>
          <w:p w:rsidR="00D9137C" w:rsidRPr="00D9137C" w:rsidRDefault="003A0E7F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D9137C"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http://humbio.ru/</w:t>
              </w:r>
            </w:hyperlink>
          </w:p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http://www.sbio.info</w:t>
            </w:r>
          </w:p>
        </w:tc>
      </w:tr>
      <w:tr w:rsidR="00D9137C" w:rsidRPr="00D9137C" w:rsidTr="00D9137C">
        <w:tc>
          <w:tcPr>
            <w:tcW w:w="10065" w:type="dxa"/>
            <w:gridSpan w:val="3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3: «От популяции до биосферы», 9 часов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proofErr w:type="spellStart"/>
            <w:r w:rsidRPr="00D9137C">
              <w:t>Надорганизменные</w:t>
            </w:r>
            <w:proofErr w:type="spellEnd"/>
            <w:r w:rsidRPr="00D9137C">
              <w:t xml:space="preserve"> системы. Структура и динамика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http://www.darwin.museum.ru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О чем расскажет характеристика популяции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ценозов</w:t>
            </w:r>
            <w:proofErr w:type="spellEnd"/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54725A">
            <w:pPr>
              <w:pStyle w:val="a5"/>
              <w:spacing w:before="0" w:beforeAutospacing="0" w:after="0" w:afterAutospacing="0"/>
            </w:pPr>
            <w:r w:rsidRPr="00D9137C">
              <w:t xml:space="preserve">Отношения организмов. 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http://www.sbio.info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>Пирамида чисел и энергии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 xml:space="preserve"> http://www.sbio.info 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pStyle w:val="a5"/>
              <w:spacing w:before="0" w:beforeAutospacing="0" w:after="0" w:afterAutospacing="0"/>
            </w:pPr>
            <w:r w:rsidRPr="00D9137C">
              <w:t xml:space="preserve">Биосфера 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 xml:space="preserve"> http://www.sbio.info 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Защита проектов «Древо моей семьи»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Защита проектов «Древо моей семьи»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D9137C" w:rsidRPr="00D9137C" w:rsidTr="00D9137C">
        <w:tc>
          <w:tcPr>
            <w:tcW w:w="4679" w:type="dxa"/>
            <w:shd w:val="clear" w:color="auto" w:fill="auto"/>
            <w:vAlign w:val="center"/>
          </w:tcPr>
          <w:p w:rsidR="00D9137C" w:rsidRPr="00D9137C" w:rsidRDefault="00D9137C" w:rsidP="00D9137C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Законы стабильности и динамики природы</w:t>
            </w:r>
          </w:p>
        </w:tc>
        <w:tc>
          <w:tcPr>
            <w:tcW w:w="100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https://media.foxford.ru</w:t>
            </w:r>
          </w:p>
        </w:tc>
      </w:tr>
    </w:tbl>
    <w:p w:rsidR="007133D5" w:rsidRDefault="007133D5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133D5" w:rsidRPr="001C0EE4" w:rsidRDefault="007133D5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550B" w:rsidRPr="001C0EE4" w:rsidRDefault="00C4550B" w:rsidP="00C4550B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418"/>
        <w:gridCol w:w="708"/>
      </w:tblGrid>
      <w:tr w:rsidR="00C4550B" w:rsidRPr="00FA7D01" w:rsidTr="00FA7D01">
        <w:tc>
          <w:tcPr>
            <w:tcW w:w="534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550B" w:rsidRPr="00FA7D01" w:rsidTr="00FA7D01">
        <w:tc>
          <w:tcPr>
            <w:tcW w:w="534" w:type="dxa"/>
            <w:vMerge/>
            <w:shd w:val="clear" w:color="auto" w:fill="auto"/>
          </w:tcPr>
          <w:p w:rsidR="00C4550B" w:rsidRPr="00FA7D01" w:rsidRDefault="00C4550B" w:rsidP="00F542BE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</w:tcPr>
          <w:p w:rsidR="00C4550B" w:rsidRPr="00FA7D01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4550B" w:rsidRPr="00FA7D01" w:rsidTr="00FA7D01">
        <w:tc>
          <w:tcPr>
            <w:tcW w:w="534" w:type="dxa"/>
            <w:shd w:val="clear" w:color="auto" w:fill="auto"/>
          </w:tcPr>
          <w:p w:rsidR="00C4550B" w:rsidRPr="00FA7D01" w:rsidRDefault="00C4550B" w:rsidP="00F542BE">
            <w:pPr>
              <w:pStyle w:val="a5"/>
              <w:spacing w:before="0" w:after="0"/>
            </w:pPr>
            <w:r w:rsidRPr="00FA7D01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550B" w:rsidRPr="00FA7D01" w:rsidRDefault="00C4550B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FA7D01">
              <w:rPr>
                <w:rFonts w:ascii="Times New Roman" w:hAnsi="Times New Roman" w:cs="Times New Roman"/>
                <w:sz w:val="24"/>
                <w:szCs w:val="24"/>
              </w:rPr>
              <w:t>кты по теме: «Древо моей семьи»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550B" w:rsidRPr="00FA7D01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810" w:rsidRPr="001C0EE4" w:rsidRDefault="00674810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sectPr w:rsidR="00674810" w:rsidRPr="001C0EE4" w:rsidSect="00A95A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C581D"/>
    <w:rsid w:val="000D27F6"/>
    <w:rsid w:val="001034B0"/>
    <w:rsid w:val="00107E2D"/>
    <w:rsid w:val="001231A4"/>
    <w:rsid w:val="00123ADA"/>
    <w:rsid w:val="00141DCB"/>
    <w:rsid w:val="0015499C"/>
    <w:rsid w:val="00161DC5"/>
    <w:rsid w:val="001628F2"/>
    <w:rsid w:val="00173B31"/>
    <w:rsid w:val="00191343"/>
    <w:rsid w:val="001942CE"/>
    <w:rsid w:val="001A35EE"/>
    <w:rsid w:val="001A690B"/>
    <w:rsid w:val="001B7679"/>
    <w:rsid w:val="001C0EE4"/>
    <w:rsid w:val="00262804"/>
    <w:rsid w:val="002A3484"/>
    <w:rsid w:val="002A3F1B"/>
    <w:rsid w:val="002F240E"/>
    <w:rsid w:val="003043C6"/>
    <w:rsid w:val="00340DC6"/>
    <w:rsid w:val="003827DB"/>
    <w:rsid w:val="003912E9"/>
    <w:rsid w:val="003A0E7F"/>
    <w:rsid w:val="003C289A"/>
    <w:rsid w:val="003C3B4C"/>
    <w:rsid w:val="003D4C8C"/>
    <w:rsid w:val="00400A50"/>
    <w:rsid w:val="004033BC"/>
    <w:rsid w:val="00404CA4"/>
    <w:rsid w:val="004126A1"/>
    <w:rsid w:val="00413975"/>
    <w:rsid w:val="00467F5D"/>
    <w:rsid w:val="00477732"/>
    <w:rsid w:val="00482015"/>
    <w:rsid w:val="00483E35"/>
    <w:rsid w:val="004A262A"/>
    <w:rsid w:val="004B3F65"/>
    <w:rsid w:val="004E0EFD"/>
    <w:rsid w:val="00516369"/>
    <w:rsid w:val="00530CFE"/>
    <w:rsid w:val="00537E31"/>
    <w:rsid w:val="0054725A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74810"/>
    <w:rsid w:val="00680B17"/>
    <w:rsid w:val="006D361B"/>
    <w:rsid w:val="006E2538"/>
    <w:rsid w:val="00704BDA"/>
    <w:rsid w:val="007133D5"/>
    <w:rsid w:val="007162DE"/>
    <w:rsid w:val="00727731"/>
    <w:rsid w:val="0073172B"/>
    <w:rsid w:val="0073325E"/>
    <w:rsid w:val="00754E07"/>
    <w:rsid w:val="00755060"/>
    <w:rsid w:val="00772049"/>
    <w:rsid w:val="00783189"/>
    <w:rsid w:val="007B0B50"/>
    <w:rsid w:val="007B5AFA"/>
    <w:rsid w:val="007E732B"/>
    <w:rsid w:val="0080665F"/>
    <w:rsid w:val="0083485F"/>
    <w:rsid w:val="00864CA3"/>
    <w:rsid w:val="008716E6"/>
    <w:rsid w:val="0087630D"/>
    <w:rsid w:val="00894485"/>
    <w:rsid w:val="008A774A"/>
    <w:rsid w:val="008C2F88"/>
    <w:rsid w:val="008E2D12"/>
    <w:rsid w:val="009221C2"/>
    <w:rsid w:val="009440F4"/>
    <w:rsid w:val="00946D3D"/>
    <w:rsid w:val="00966765"/>
    <w:rsid w:val="00983D97"/>
    <w:rsid w:val="009A4C35"/>
    <w:rsid w:val="009C14CC"/>
    <w:rsid w:val="00A15A56"/>
    <w:rsid w:val="00A470E8"/>
    <w:rsid w:val="00A95A05"/>
    <w:rsid w:val="00A97B9C"/>
    <w:rsid w:val="00AB5E76"/>
    <w:rsid w:val="00AC06DD"/>
    <w:rsid w:val="00AF1DD7"/>
    <w:rsid w:val="00B243A9"/>
    <w:rsid w:val="00B47261"/>
    <w:rsid w:val="00B5258C"/>
    <w:rsid w:val="00B53405"/>
    <w:rsid w:val="00B779DF"/>
    <w:rsid w:val="00BC050B"/>
    <w:rsid w:val="00BF45AC"/>
    <w:rsid w:val="00C049E5"/>
    <w:rsid w:val="00C4550B"/>
    <w:rsid w:val="00C63A11"/>
    <w:rsid w:val="00C732C7"/>
    <w:rsid w:val="00C75135"/>
    <w:rsid w:val="00CB2150"/>
    <w:rsid w:val="00D17B96"/>
    <w:rsid w:val="00D26F7B"/>
    <w:rsid w:val="00D27F67"/>
    <w:rsid w:val="00D56B38"/>
    <w:rsid w:val="00D9137C"/>
    <w:rsid w:val="00DA7090"/>
    <w:rsid w:val="00DC242C"/>
    <w:rsid w:val="00DD3A3F"/>
    <w:rsid w:val="00E80C04"/>
    <w:rsid w:val="00E9219F"/>
    <w:rsid w:val="00EF4BF7"/>
    <w:rsid w:val="00F008A1"/>
    <w:rsid w:val="00F22C53"/>
    <w:rsid w:val="00F314FB"/>
    <w:rsid w:val="00F701F8"/>
    <w:rsid w:val="00F9320B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E73EA-CC71-473A-8397-5160F7D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  <w:style w:type="table" w:customStyle="1" w:styleId="12">
    <w:name w:val="Сетка таблицы1"/>
    <w:basedOn w:val="a1"/>
    <w:next w:val="a9"/>
    <w:uiPriority w:val="39"/>
    <w:rsid w:val="007133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xford.ru" TargetMode="External"/><Relationship Id="rId13" Type="http://schemas.openxmlformats.org/officeDocument/2006/relationships/hyperlink" Target="https://biomolecula.ru/" TargetMode="External"/><Relationship Id="rId18" Type="http://schemas.openxmlformats.org/officeDocument/2006/relationships/hyperlink" Target="http://humbi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.1september.ru/" TargetMode="External"/><Relationship Id="rId12" Type="http://schemas.openxmlformats.org/officeDocument/2006/relationships/hyperlink" Target="http://humbio.ru/" TargetMode="External"/><Relationship Id="rId17" Type="http://schemas.openxmlformats.org/officeDocument/2006/relationships/hyperlink" Target="https://biomolecul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umbi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llege.ru/biology" TargetMode="External"/><Relationship Id="rId11" Type="http://schemas.openxmlformats.org/officeDocument/2006/relationships/hyperlink" Target="https://biomolecula.ru/" TargetMode="External"/><Relationship Id="rId5" Type="http://schemas.openxmlformats.org/officeDocument/2006/relationships/hyperlink" Target="http://school-collection.edu.ru/collection" TargetMode="External"/><Relationship Id="rId15" Type="http://schemas.openxmlformats.org/officeDocument/2006/relationships/hyperlink" Target="https://biomolecula.ru/" TargetMode="External"/><Relationship Id="rId10" Type="http://schemas.openxmlformats.org/officeDocument/2006/relationships/hyperlink" Target="http://humbi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omolecula.ru/" TargetMode="External"/><Relationship Id="rId14" Type="http://schemas.openxmlformats.org/officeDocument/2006/relationships/hyperlink" Target="http://humb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2017-11-18T09:25:00Z</cp:lastPrinted>
  <dcterms:created xsi:type="dcterms:W3CDTF">2023-09-27T06:21:00Z</dcterms:created>
  <dcterms:modified xsi:type="dcterms:W3CDTF">2023-09-27T06:21:00Z</dcterms:modified>
</cp:coreProperties>
</file>